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8" w:rsidRDefault="00AA7798" w:rsidP="00AA7798">
      <w:pPr>
        <w:jc w:val="center"/>
      </w:pPr>
      <w:r>
        <w:t>Ростовская  область, Тарасовский район, п. Тарасовский</w:t>
      </w:r>
    </w:p>
    <w:p w:rsidR="00AA7798" w:rsidRDefault="00AA7798" w:rsidP="00AA7798">
      <w:pPr>
        <w:jc w:val="center"/>
      </w:pPr>
      <w:r>
        <w:t>Муниципальное бюджетное  общеобразовательное учреждение</w:t>
      </w:r>
    </w:p>
    <w:p w:rsidR="00AA7798" w:rsidRDefault="00AA7798" w:rsidP="00AA7798">
      <w:pPr>
        <w:jc w:val="center"/>
      </w:pPr>
      <w:r>
        <w:t>Тарасовская средняя общеобразовательная школа№1</w:t>
      </w:r>
    </w:p>
    <w:p w:rsidR="00AA7798" w:rsidRDefault="00AA7798" w:rsidP="00AA7798"/>
    <w:p w:rsidR="00AA7798" w:rsidRDefault="00AA7798" w:rsidP="00AA7798"/>
    <w:p w:rsidR="00AA7798" w:rsidRDefault="00AA7798" w:rsidP="00AA7798"/>
    <w:p w:rsidR="00AA7798" w:rsidRDefault="00AA7798" w:rsidP="00AA7798">
      <w:r>
        <w:t>Рекомендовано к утверждению на заседании                                                            «Утверждаю»</w:t>
      </w:r>
    </w:p>
    <w:p w:rsidR="00AA7798" w:rsidRDefault="00AA7798" w:rsidP="00AA7798">
      <w:r>
        <w:t>Педагогического совета МБОУ ТСОШ№1                                                             Директор МБОУ ТСОШ№1</w:t>
      </w:r>
    </w:p>
    <w:p w:rsidR="00AA7798" w:rsidRDefault="00AA7798" w:rsidP="00AA7798">
      <w:r>
        <w:t>Протокол №1 от 28.08.2019  года                                                                                       __________А.С. Малов</w:t>
      </w:r>
    </w:p>
    <w:p w:rsidR="00AA7798" w:rsidRDefault="00AA7798" w:rsidP="00AA7798">
      <w:r>
        <w:t xml:space="preserve">Председатель педагогического совета                                                           Приказ № 235   от  28.08.2019 года                                                                                                                          </w:t>
      </w:r>
    </w:p>
    <w:p w:rsidR="00AA7798" w:rsidRDefault="00AA7798" w:rsidP="00AA7798">
      <w:r>
        <w:t xml:space="preserve">          _________А.С..Малов</w:t>
      </w:r>
    </w:p>
    <w:p w:rsidR="00AA7798" w:rsidRDefault="00AA7798" w:rsidP="00AA7798"/>
    <w:p w:rsidR="00AA7798" w:rsidRDefault="00AA7798" w:rsidP="00AA7798">
      <w:r>
        <w:t xml:space="preserve">                                                                                                </w:t>
      </w:r>
    </w:p>
    <w:p w:rsidR="00AA7798" w:rsidRDefault="00AA7798" w:rsidP="00AA7798"/>
    <w:p w:rsidR="00AA7798" w:rsidRDefault="00AA7798" w:rsidP="00AA7798">
      <w:pPr>
        <w:jc w:val="center"/>
      </w:pPr>
      <w:r>
        <w:t>РАБОЧАЯ  ПРОГРАММА</w:t>
      </w:r>
    </w:p>
    <w:p w:rsidR="00AA7798" w:rsidRDefault="00AA7798" w:rsidP="00AA7798"/>
    <w:p w:rsidR="00AA7798" w:rsidRDefault="00AA7798" w:rsidP="00AA7798">
      <w:pPr>
        <w:jc w:val="center"/>
      </w:pPr>
      <w:r>
        <w:t>Предмет: Основы Безопасности Жизнедеятельности</w:t>
      </w:r>
    </w:p>
    <w:p w:rsidR="00AA7798" w:rsidRDefault="00AA7798" w:rsidP="00AA7798">
      <w:r>
        <w:t xml:space="preserve">                                          Класс:  10</w:t>
      </w:r>
    </w:p>
    <w:p w:rsidR="00AA7798" w:rsidRDefault="00AA7798" w:rsidP="00AA7798">
      <w:r>
        <w:t xml:space="preserve">                                         Уровень общего образования: среднее общее</w:t>
      </w:r>
    </w:p>
    <w:p w:rsidR="00AA7798" w:rsidRDefault="00AA7798" w:rsidP="00AA7798">
      <w:r>
        <w:t xml:space="preserve">                                         Количество часов:  34</w:t>
      </w:r>
    </w:p>
    <w:p w:rsidR="00AA7798" w:rsidRDefault="00AA7798" w:rsidP="00AA7798">
      <w:r>
        <w:t xml:space="preserve">                                        Учитель: </w:t>
      </w:r>
      <w:proofErr w:type="spellStart"/>
      <w:r>
        <w:t>Дейнекина</w:t>
      </w:r>
      <w:proofErr w:type="spellEnd"/>
      <w:r>
        <w:t xml:space="preserve"> Светлана Геннадьевна</w:t>
      </w:r>
    </w:p>
    <w:p w:rsidR="00AA7798" w:rsidRDefault="00AA7798" w:rsidP="00AA7798"/>
    <w:p w:rsidR="00AA7798" w:rsidRDefault="00AA7798" w:rsidP="00AA7798"/>
    <w:p w:rsidR="00AA7798" w:rsidRDefault="00AA7798" w:rsidP="00AA7798"/>
    <w:p w:rsidR="00AA7798" w:rsidRDefault="00AA7798" w:rsidP="00AA7798">
      <w:pPr>
        <w:jc w:val="center"/>
      </w:pPr>
      <w:r>
        <w:t>2019 – 2020 учебный год</w:t>
      </w:r>
    </w:p>
    <w:p w:rsidR="00782CC3" w:rsidRDefault="00782CC3"/>
    <w:p w:rsidR="00774009" w:rsidRDefault="00774009"/>
    <w:p w:rsidR="00774009" w:rsidRDefault="00774009"/>
    <w:p w:rsidR="00774009" w:rsidRDefault="00774009"/>
    <w:p w:rsidR="00774009" w:rsidRDefault="00774009"/>
    <w:p w:rsidR="00774009" w:rsidRDefault="00774009"/>
    <w:p w:rsidR="00774009" w:rsidRDefault="00774009" w:rsidP="00774009">
      <w:r>
        <w:lastRenderedPageBreak/>
        <w:t>Раздел 1. «Пояснительная записка».</w:t>
      </w:r>
    </w:p>
    <w:p w:rsidR="00774009" w:rsidRDefault="00774009" w:rsidP="00774009">
      <w:r>
        <w:t>Программа разработана в соответствии с учетом требований Федерального компонента государственного стандарта  основного общего образования и Комплексной программы общеобразовательных учреждений.  «Основы безопасности жизнедеятельности 5-11 классы» под общей редакцией А.Т.Смирнова. – Москва. «Просвещение» 2014 г».</w:t>
      </w:r>
    </w:p>
    <w:p w:rsidR="00774009" w:rsidRDefault="00774009" w:rsidP="00774009">
      <w:r>
        <w:t xml:space="preserve">          Рабочая программа по направлению «Основы безопасности жизнедеятельности»  для учащихся  10 классов разработана на основе следующих нормативно-правовых документов:</w:t>
      </w:r>
    </w:p>
    <w:p w:rsidR="00774009" w:rsidRDefault="00774009" w:rsidP="00774009">
      <w:r>
        <w:t>1.Закона РФ «Об образовании в Российской Федерации" №273-ФЗ от 29.12.2012;</w:t>
      </w:r>
    </w:p>
    <w:p w:rsidR="00774009" w:rsidRDefault="00774009" w:rsidP="00774009">
      <w:r>
        <w:t xml:space="preserve">2.Федерального компонента государственного образовательного стандарта основного общего  образования, утвержденного  приказом  Минобразования РФ №1089 от 05.03.2004г.;    </w:t>
      </w:r>
    </w:p>
    <w:p w:rsidR="00774009" w:rsidRDefault="00774009" w:rsidP="00774009">
      <w:r>
        <w:t>3.Приказ Министерства образования и науки РФ от 04.10.2010 г. №986 «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774009" w:rsidRDefault="00774009" w:rsidP="00774009">
      <w:r>
        <w:t>4.Программа для общеобразовательных учреждений 5-11 классы. Основы безопасности жизнедеятельности / под редакцией А. Т. Смирнова – М.: Просвещение, 2014 г.</w:t>
      </w:r>
    </w:p>
    <w:p w:rsidR="00774009" w:rsidRDefault="00774009" w:rsidP="00774009">
      <w:r>
        <w:t>5.Учебник 10 класса (Смирнов А.Т. Хренников Б.О. под ред. Смирнова А.Т. «Основы безопасности жизнедеятельности»</w:t>
      </w:r>
      <w:proofErr w:type="gramStart"/>
      <w:r>
        <w:t>.И</w:t>
      </w:r>
      <w:proofErr w:type="gramEnd"/>
      <w:r>
        <w:t>здательство «Просвещение», 2014 г.).</w:t>
      </w:r>
    </w:p>
    <w:p w:rsidR="00774009" w:rsidRDefault="00774009" w:rsidP="00774009">
      <w:r>
        <w:t xml:space="preserve"> Изучение основ безопасности жизнедеятельности направлено на достижение следующих результатов.</w:t>
      </w:r>
    </w:p>
    <w:p w:rsidR="00774009" w:rsidRDefault="00774009" w:rsidP="00774009"/>
    <w:p w:rsidR="00774009" w:rsidRDefault="00774009" w:rsidP="00774009">
      <w:r>
        <w:t>Усвоение и закрепление учащимися знаний:</w:t>
      </w:r>
    </w:p>
    <w:p w:rsidR="00774009" w:rsidRDefault="00774009" w:rsidP="00774009"/>
    <w:p w:rsidR="00774009" w:rsidRDefault="00774009" w:rsidP="00774009">
      <w:r>
        <w:t>1.об опасных и чрезвычай</w:t>
      </w:r>
      <w:r w:rsidR="000953A3">
        <w:t>ных ситуациях природного, техно</w:t>
      </w:r>
      <w:r>
        <w:t>генного и социального характера,</w:t>
      </w:r>
    </w:p>
    <w:p w:rsidR="00774009" w:rsidRDefault="00774009" w:rsidP="00774009">
      <w:r>
        <w:t>2.о влиянии их последствий на безопасность жизн</w:t>
      </w:r>
      <w:r w:rsidR="000953A3">
        <w:t>едеятель</w:t>
      </w:r>
      <w:r>
        <w:t>ности личности, общества и государства,</w:t>
      </w:r>
    </w:p>
    <w:p w:rsidR="00774009" w:rsidRDefault="00774009" w:rsidP="00774009">
      <w:r>
        <w:t>3.об угрозе националь</w:t>
      </w:r>
      <w:r w:rsidR="000953A3">
        <w:t>ной безопасности России междуна</w:t>
      </w:r>
      <w:r>
        <w:t>родного терроризма и наркобизнеса,</w:t>
      </w:r>
    </w:p>
    <w:p w:rsidR="00774009" w:rsidRDefault="00774009" w:rsidP="00774009">
      <w:r>
        <w:t>4.о государственной системе обеспечения защиты населения страны от чрезвычайных ситуаций мирного и военного времени,</w:t>
      </w:r>
    </w:p>
    <w:p w:rsidR="00774009" w:rsidRDefault="00774009" w:rsidP="00774009">
      <w:r>
        <w:t>5.об организационных основах борьбы с терроризмом и наркобизнесом в Российской Федерации,</w:t>
      </w:r>
    </w:p>
    <w:p w:rsidR="00774009" w:rsidRDefault="00774009" w:rsidP="00774009">
      <w:r>
        <w:t>6.об организации подготовки населения страны к действиям в условиях опасных и чрезвыча</w:t>
      </w:r>
      <w:r w:rsidR="000953A3">
        <w:t>йных ситуаций, при угрозе терро</w:t>
      </w:r>
      <w:r>
        <w:t>ристического акта,</w:t>
      </w:r>
    </w:p>
    <w:p w:rsidR="00774009" w:rsidRDefault="00774009" w:rsidP="00774009">
      <w:r>
        <w:t>7.о мерах профилактики наркомании,</w:t>
      </w:r>
    </w:p>
    <w:p w:rsidR="00774009" w:rsidRDefault="00774009" w:rsidP="00774009">
      <w:r>
        <w:t>8.о роли здорового образ</w:t>
      </w:r>
      <w:r w:rsidR="000953A3">
        <w:t>а жизни для обеспечения демогра</w:t>
      </w:r>
      <w:r>
        <w:t>фической безопасности страны,</w:t>
      </w:r>
    </w:p>
    <w:p w:rsidR="00774009" w:rsidRDefault="00774009" w:rsidP="00774009">
      <w:r>
        <w:t>9.о правах и обязанностях граждан в области безопасности жизнедеятельности,</w:t>
      </w:r>
    </w:p>
    <w:p w:rsidR="00774009" w:rsidRDefault="00774009" w:rsidP="00774009">
      <w:r>
        <w:t>10.об оказании первой медицинской помощи при неотложных состояниях</w:t>
      </w:r>
    </w:p>
    <w:p w:rsidR="00774009" w:rsidRDefault="00774009" w:rsidP="00774009">
      <w:r>
        <w:t>усвоение учащимися содержания:</w:t>
      </w:r>
    </w:p>
    <w:p w:rsidR="00774009" w:rsidRDefault="00774009" w:rsidP="00774009"/>
    <w:p w:rsidR="00774009" w:rsidRDefault="00774009" w:rsidP="00774009">
      <w:r>
        <w:lastRenderedPageBreak/>
        <w:t>11.основных положений Конституции Российской Федерации и федеральных законов в обла</w:t>
      </w:r>
      <w:r w:rsidR="000953A3">
        <w:t>сти обороны государства и проти</w:t>
      </w:r>
      <w:r>
        <w:t>водействия терроризму,</w:t>
      </w:r>
    </w:p>
    <w:p w:rsidR="00774009" w:rsidRDefault="00774009" w:rsidP="00774009">
      <w:r>
        <w:t>12.нормативно-правовых а</w:t>
      </w:r>
      <w:r w:rsidR="000953A3">
        <w:t>ктов Российской Федерации, опре</w:t>
      </w:r>
      <w:r>
        <w:t>деляющих порядок подготовки граждан к военной службе в с</w:t>
      </w:r>
      <w:r w:rsidR="000953A3">
        <w:t>о</w:t>
      </w:r>
      <w:r>
        <w:t>временных условиях и меры противодействия терроризму;</w:t>
      </w:r>
    </w:p>
    <w:p w:rsidR="00774009" w:rsidRDefault="00774009" w:rsidP="00774009"/>
    <w:p w:rsidR="00774009" w:rsidRDefault="00774009" w:rsidP="00774009">
      <w:r>
        <w:t>усвоение учащимися знаний:</w:t>
      </w:r>
    </w:p>
    <w:p w:rsidR="00774009" w:rsidRDefault="00774009" w:rsidP="00774009"/>
    <w:p w:rsidR="00774009" w:rsidRDefault="000953A3" w:rsidP="00774009">
      <w:r>
        <w:t>1.</w:t>
      </w:r>
      <w:r w:rsidR="00774009">
        <w:t>о предназначении, ос</w:t>
      </w:r>
      <w:r>
        <w:t>новных функциях и задачах Воору</w:t>
      </w:r>
      <w:r w:rsidR="00774009">
        <w:t>женных Сил Российской Федерации,</w:t>
      </w:r>
    </w:p>
    <w:p w:rsidR="00774009" w:rsidRDefault="000953A3" w:rsidP="00774009">
      <w:r>
        <w:t>2.</w:t>
      </w:r>
      <w:r w:rsidR="00774009">
        <w:t>о видах Вооруженных Сил Российской Федерации и родах войск,</w:t>
      </w:r>
    </w:p>
    <w:p w:rsidR="00774009" w:rsidRDefault="000953A3" w:rsidP="00774009">
      <w:r>
        <w:t>3.</w:t>
      </w:r>
      <w:r w:rsidR="00774009">
        <w:t xml:space="preserve">о руководстве и управлении Вооруженными Силами </w:t>
      </w:r>
      <w:proofErr w:type="spellStart"/>
      <w:r w:rsidR="00774009">
        <w:t>Рос¬сийской</w:t>
      </w:r>
      <w:proofErr w:type="spellEnd"/>
      <w:r w:rsidR="00774009">
        <w:t xml:space="preserve"> Федерации,</w:t>
      </w:r>
    </w:p>
    <w:p w:rsidR="00774009" w:rsidRDefault="000953A3" w:rsidP="00774009">
      <w:r>
        <w:t>4.</w:t>
      </w:r>
      <w:r w:rsidR="00774009">
        <w:t xml:space="preserve">об участии Вооруженных Сил России в </w:t>
      </w:r>
      <w:proofErr w:type="spellStart"/>
      <w:r w:rsidR="00774009">
        <w:t>контртеррористи¬ческих</w:t>
      </w:r>
      <w:proofErr w:type="spellEnd"/>
      <w:r w:rsidR="00774009">
        <w:t xml:space="preserve"> операциях,</w:t>
      </w:r>
    </w:p>
    <w:p w:rsidR="00774009" w:rsidRDefault="000953A3" w:rsidP="00774009">
      <w:r>
        <w:t>5.</w:t>
      </w:r>
      <w:r w:rsidR="00774009">
        <w:t xml:space="preserve">о государственных и военных символах Российской </w:t>
      </w:r>
      <w:proofErr w:type="spellStart"/>
      <w:r w:rsidR="00774009">
        <w:t>Феде¬рации</w:t>
      </w:r>
      <w:proofErr w:type="spellEnd"/>
      <w:r w:rsidR="00774009">
        <w:t>;</w:t>
      </w:r>
    </w:p>
    <w:p w:rsidR="00774009" w:rsidRDefault="000953A3" w:rsidP="00774009">
      <w:proofErr w:type="gramStart"/>
      <w:r>
        <w:t>6.</w:t>
      </w:r>
      <w:r w:rsidR="00774009">
        <w:t xml:space="preserve">формирование у учащихся современного уровня культуры в области безопасности жизнедеятельности, способностей </w:t>
      </w:r>
      <w:proofErr w:type="spellStart"/>
      <w:r w:rsidR="00774009">
        <w:t>осуще¬ствить</w:t>
      </w:r>
      <w:proofErr w:type="spellEnd"/>
      <w:r w:rsidR="00774009">
        <w:t xml:space="preserve"> выбор профессиональной деятельности, связанной с </w:t>
      </w:r>
      <w:proofErr w:type="spellStart"/>
      <w:r w:rsidR="00774009">
        <w:t>обес¬печением</w:t>
      </w:r>
      <w:proofErr w:type="spellEnd"/>
      <w:r w:rsidR="00774009">
        <w:t xml:space="preserve"> защиты жизненно важных интересов личности, </w:t>
      </w:r>
      <w:proofErr w:type="spellStart"/>
      <w:r w:rsidR="00774009">
        <w:t>общест¬ва</w:t>
      </w:r>
      <w:proofErr w:type="spellEnd"/>
      <w:r w:rsidR="00774009">
        <w:t xml:space="preserve"> и государства от внешних и внутренних угроз, в том числе </w:t>
      </w:r>
      <w:proofErr w:type="spellStart"/>
      <w:r w:rsidR="00774009">
        <w:t>соз¬нательного</w:t>
      </w:r>
      <w:proofErr w:type="spellEnd"/>
      <w:r w:rsidR="00774009">
        <w:t xml:space="preserve">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  <w:proofErr w:type="gramEnd"/>
    </w:p>
    <w:p w:rsidR="00774009" w:rsidRDefault="00774009" w:rsidP="00774009"/>
    <w:p w:rsidR="00774009" w:rsidRDefault="000953A3" w:rsidP="00774009">
      <w:r>
        <w:t>развитие у учащихся:</w:t>
      </w:r>
    </w:p>
    <w:p w:rsidR="00774009" w:rsidRDefault="000953A3" w:rsidP="00774009">
      <w:r>
        <w:t>1.</w:t>
      </w:r>
      <w:r w:rsidR="00774009">
        <w:t>личных духовных и физических качеств, обеспечивающих адекватное поведение в различн</w:t>
      </w:r>
      <w:r>
        <w:t>ых опасных и чрезвычайных ситуа</w:t>
      </w:r>
      <w:r w:rsidR="00774009">
        <w:t>циях природного, техногенного и с</w:t>
      </w:r>
      <w:r>
        <w:t>оциального характера, в том чис</w:t>
      </w:r>
      <w:r w:rsidR="00774009">
        <w:t>ле при угрозе террористического акта,</w:t>
      </w:r>
    </w:p>
    <w:p w:rsidR="00774009" w:rsidRDefault="000953A3" w:rsidP="00774009">
      <w:r>
        <w:t>2.</w:t>
      </w:r>
      <w:r w:rsidR="00774009">
        <w:t>потребности в соблюдении норм здорового образа жизни,</w:t>
      </w:r>
    </w:p>
    <w:p w:rsidR="00774009" w:rsidRDefault="000953A3" w:rsidP="00774009">
      <w:r>
        <w:t>3.</w:t>
      </w:r>
      <w:r w:rsidR="00774009">
        <w:t>потребности к выполнению требований, предъявляемых к гражданину России в области безопасности жизнедеятельности,</w:t>
      </w:r>
    </w:p>
    <w:p w:rsidR="00774009" w:rsidRDefault="000953A3" w:rsidP="00774009">
      <w:r>
        <w:t>4.</w:t>
      </w:r>
      <w:r w:rsidR="00774009">
        <w:t>физических и морально-</w:t>
      </w:r>
      <w:r>
        <w:t>психологических качеств, необхо</w:t>
      </w:r>
      <w:r w:rsidR="00774009">
        <w:t>димых для выполнения гражд</w:t>
      </w:r>
      <w:r>
        <w:t>анином обязанностей в профессио</w:t>
      </w:r>
      <w:r w:rsidR="00774009">
        <w:t>нальной деятельности, в том числе обязанностей военнослужащего по вооруженной защите Рос</w:t>
      </w:r>
      <w:r>
        <w:t>сийской Федерации, при прохожде</w:t>
      </w:r>
      <w:r w:rsidR="00774009"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774009" w:rsidRDefault="00774009" w:rsidP="00774009"/>
    <w:p w:rsidR="00774009" w:rsidRDefault="00774009" w:rsidP="00774009">
      <w:r>
        <w:t>Рабочая  программа предусматривает формирование у учащихся умений и навыков, а также кл</w:t>
      </w:r>
      <w:r w:rsidR="000953A3">
        <w:t>ючевых компетенций в области бе</w:t>
      </w:r>
      <w:r>
        <w:t>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774009" w:rsidRDefault="000953A3" w:rsidP="00774009">
      <w:r>
        <w:t>1.</w:t>
      </w:r>
      <w:r w:rsidR="00774009">
        <w:t xml:space="preserve">умение самостоятельно и мотивированно организовать свою познавательную деятельность </w:t>
      </w:r>
      <w:r>
        <w:t>в области безопасности жизнедея</w:t>
      </w:r>
      <w:r w:rsidR="00774009">
        <w:t>тельности;</w:t>
      </w:r>
    </w:p>
    <w:p w:rsidR="00774009" w:rsidRDefault="000953A3" w:rsidP="00774009">
      <w:r>
        <w:lastRenderedPageBreak/>
        <w:t>2.</w:t>
      </w:r>
      <w:r w:rsidR="00774009"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</w:t>
      </w:r>
      <w:r>
        <w:t>ных ситуаций (природного, техно</w:t>
      </w:r>
      <w:r w:rsidR="00774009">
        <w:t>генного и социального характера);</w:t>
      </w:r>
    </w:p>
    <w:p w:rsidR="00774009" w:rsidRDefault="000953A3" w:rsidP="00774009">
      <w:r>
        <w:t>3.</w:t>
      </w:r>
      <w:r w:rsidR="00774009"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774009" w:rsidRDefault="000953A3" w:rsidP="00774009">
      <w:r>
        <w:t>4.</w:t>
      </w:r>
      <w:r w:rsidR="00774009">
        <w:t>умение вносить определенные коррективы в свое поведение для повышения уровня культу</w:t>
      </w:r>
      <w:r>
        <w:t>ры в области безопасности жизне</w:t>
      </w:r>
      <w:r w:rsidR="00774009">
        <w:t>деятельности и защищенности своих жизненно важных интересов от внешних и внутренних угроз;</w:t>
      </w:r>
    </w:p>
    <w:p w:rsidR="00774009" w:rsidRDefault="000953A3" w:rsidP="00774009">
      <w:r>
        <w:t>5.</w:t>
      </w:r>
      <w:r w:rsidR="00774009">
        <w:t>умение формировать свою жизненную позицию в области безопасности жизнедеятельност</w:t>
      </w:r>
      <w:r>
        <w:t>и на основе самовоспитания и са</w:t>
      </w:r>
      <w:r w:rsidR="00774009">
        <w:t>мообучения;</w:t>
      </w:r>
    </w:p>
    <w:p w:rsidR="00774009" w:rsidRDefault="000953A3" w:rsidP="00774009">
      <w:r>
        <w:t>6.</w:t>
      </w:r>
      <w:r w:rsidR="00774009"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</w:t>
      </w:r>
      <w:r>
        <w:t>сти в повседневной жизни в усло</w:t>
      </w:r>
      <w:r w:rsidR="00774009">
        <w:t>виях чрезвычайных ситуаций;</w:t>
      </w:r>
    </w:p>
    <w:p w:rsidR="00774009" w:rsidRDefault="000953A3" w:rsidP="00774009">
      <w:r>
        <w:t>7.</w:t>
      </w:r>
      <w:r w:rsidR="00774009">
        <w:t>умение формировать навыки в поиске нужной информации в области безопасности жизнед</w:t>
      </w:r>
      <w:r>
        <w:t>еятельности в источниках различ</w:t>
      </w:r>
      <w:r w:rsidR="00774009">
        <w:t>ного типа;</w:t>
      </w:r>
    </w:p>
    <w:p w:rsidR="00774009" w:rsidRDefault="000953A3" w:rsidP="00774009">
      <w:r>
        <w:t>8.</w:t>
      </w:r>
      <w:r w:rsidR="00774009">
        <w:t>умение формировать ключевые компетенции в понимании своего гражданского долга к</w:t>
      </w:r>
      <w:r>
        <w:t>ак гражданина Российской Федера</w:t>
      </w:r>
      <w:r w:rsidR="00774009">
        <w:t>ции в обеспечении национальной</w:t>
      </w:r>
      <w:r w:rsidR="00003A4F">
        <w:t xml:space="preserve"> безопасности России, в том чис</w:t>
      </w:r>
      <w:r w:rsidR="00774009">
        <w:t>ле и по вооруженной защите Российской Федерации;</w:t>
      </w:r>
    </w:p>
    <w:p w:rsidR="00774009" w:rsidRDefault="000953A3" w:rsidP="00774009">
      <w:r>
        <w:t>7.</w:t>
      </w:r>
      <w:r w:rsidR="00774009">
        <w:t>умение формировать кл</w:t>
      </w:r>
      <w:r w:rsidR="00003A4F">
        <w:t>ючевые компетенции в осуществле</w:t>
      </w:r>
      <w:r w:rsidR="00774009">
        <w:t>нии осознанного выбора сво</w:t>
      </w:r>
      <w:r w:rsidR="00003A4F">
        <w:t>ей будущей профессиональной дея</w:t>
      </w:r>
      <w:r w:rsidR="00774009">
        <w:t>тельности, связанной с защито</w:t>
      </w:r>
      <w:r w:rsidR="00003A4F">
        <w:t>й жизненно важных интересов лич</w:t>
      </w:r>
      <w:r w:rsidR="00774009">
        <w:t xml:space="preserve">ности, общества и государства от внешних и внутренних угроз, и пути </w:t>
      </w:r>
      <w:r>
        <w:t>продолжения своего образования.</w:t>
      </w:r>
    </w:p>
    <w:p w:rsidR="00774009" w:rsidRDefault="00774009" w:rsidP="00774009">
      <w:r>
        <w:t xml:space="preserve"> Раздел  2. «Общая характеристика учебных курсов, предметов, дисциплин (модулей)».</w:t>
      </w:r>
    </w:p>
    <w:p w:rsidR="00774009" w:rsidRDefault="00774009" w:rsidP="00774009"/>
    <w:p w:rsidR="00774009" w:rsidRDefault="00774009" w:rsidP="00774009">
      <w:r>
        <w:t xml:space="preserve">Рабочая программа предназначена </w:t>
      </w:r>
      <w:proofErr w:type="gramStart"/>
      <w:r w:rsidR="00003A4F">
        <w:t>для углубленного изучения учащи</w:t>
      </w:r>
      <w:r>
        <w:t>мися тем в области безопасности жизнедеятельности с учетом их потребностей в повышении ур</w:t>
      </w:r>
      <w:r w:rsidR="00003A4F">
        <w:t>овня культуры в области</w:t>
      </w:r>
      <w:proofErr w:type="gramEnd"/>
      <w:r w:rsidR="00003A4F">
        <w:t xml:space="preserve"> безопас</w:t>
      </w:r>
      <w:r>
        <w:t>ности жизнедеятельности для снижения отрицательного влияния человеческого фактора на безоп</w:t>
      </w:r>
      <w:r w:rsidR="00003A4F">
        <w:t>асность личности, общества и го</w:t>
      </w:r>
      <w:r>
        <w:t>сударства.</w:t>
      </w:r>
    </w:p>
    <w:p w:rsidR="00774009" w:rsidRDefault="00774009" w:rsidP="00774009">
      <w:r>
        <w:t>Рабочая программа выстроена по трем логически взаимосвязанным модулям.</w:t>
      </w:r>
    </w:p>
    <w:p w:rsidR="00774009" w:rsidRDefault="00774009" w:rsidP="00774009">
      <w:r>
        <w:t>Модуль 1 (М-1). Основы безопасности личности, общества и государства.</w:t>
      </w:r>
    </w:p>
    <w:p w:rsidR="00774009" w:rsidRDefault="00774009" w:rsidP="00774009">
      <w:r>
        <w:t>Раздел 1 (Р-1).  Основы комплексной безопасности.</w:t>
      </w:r>
    </w:p>
    <w:p w:rsidR="00774009" w:rsidRDefault="00774009" w:rsidP="00774009">
      <w:r>
        <w:t>Раздел 2 (Р-2). Защита населения Российской Федерации от чрезвычайных ситуаций.</w:t>
      </w:r>
    </w:p>
    <w:p w:rsidR="00774009" w:rsidRDefault="00774009" w:rsidP="00774009">
      <w:r>
        <w:t>Модуль 2 (М-2). Основы медицинских знаний и здорового образа жизни.</w:t>
      </w:r>
    </w:p>
    <w:p w:rsidR="00774009" w:rsidRDefault="00774009" w:rsidP="00774009">
      <w:r>
        <w:t>Раздел 3 (Р-3). Основы здорового образа жизни.</w:t>
      </w:r>
    </w:p>
    <w:p w:rsidR="00774009" w:rsidRDefault="00774009" w:rsidP="00774009">
      <w:r>
        <w:t>Раздел 4 (Р-4). Основы медицинских знаний и оказание первой медицинской помощи.</w:t>
      </w:r>
    </w:p>
    <w:p w:rsidR="00774009" w:rsidRDefault="00774009" w:rsidP="00774009">
      <w:r>
        <w:t>Модуль 3 (М-3). Обеспечение военной безопаснос</w:t>
      </w:r>
      <w:r w:rsidR="00003A4F">
        <w:t>ти го</w:t>
      </w:r>
      <w:r>
        <w:t>сударства.</w:t>
      </w:r>
    </w:p>
    <w:p w:rsidR="00774009" w:rsidRDefault="00774009" w:rsidP="00774009">
      <w:r>
        <w:t>Раздел 5 (Р-5). Основы обороны государства.</w:t>
      </w:r>
    </w:p>
    <w:p w:rsidR="00774009" w:rsidRDefault="00774009" w:rsidP="00774009">
      <w:r>
        <w:t>Раздел 6 (Р-6). Основы военной службы.</w:t>
      </w:r>
    </w:p>
    <w:p w:rsidR="00774009" w:rsidRDefault="00774009" w:rsidP="00774009">
      <w:r>
        <w:lastRenderedPageBreak/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</w:t>
      </w:r>
      <w:r w:rsidR="00003A4F">
        <w:t>кой Федерации в области безопас</w:t>
      </w:r>
      <w:r>
        <w:t>ности жизнедеятельности.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</w:t>
      </w:r>
      <w:r w:rsidR="00003A4F">
        <w:t xml:space="preserve"> жизни с учетом своих возможнос</w:t>
      </w:r>
      <w:r>
        <w:t>тей и потребностей.</w:t>
      </w:r>
    </w:p>
    <w:p w:rsidR="00774009" w:rsidRDefault="00774009" w:rsidP="00774009">
      <w:r>
        <w:t xml:space="preserve">В 10 классе предусмотрено проведение учебных сборов (35 ч), в течение которых учащиеся </w:t>
      </w:r>
      <w:r w:rsidR="00003A4F">
        <w:t>закрепляют и совершенствуют зна</w:t>
      </w:r>
      <w:r>
        <w:t xml:space="preserve">ния и умения по основам военной подготовки (строевая, огневая и тактическая подготовка), а </w:t>
      </w:r>
      <w:r w:rsidR="00003A4F">
        <w:t>также знакомятся с бытом военно</w:t>
      </w:r>
      <w:r>
        <w:t>служащих.</w:t>
      </w:r>
    </w:p>
    <w:p w:rsidR="00774009" w:rsidRDefault="00774009" w:rsidP="00774009">
      <w:proofErr w:type="gramStart"/>
      <w:r>
        <w:t>В рабочей программе реализованы требования Федеральных законов "0б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 июля 1995 года № 738 "О порядке</w:t>
      </w:r>
      <w:proofErr w:type="gramEnd"/>
      <w:r>
        <w:t xml:space="preserve"> подготовки населения в области защиты от чрезвычайных ситуаций".</w:t>
      </w:r>
    </w:p>
    <w:p w:rsidR="00774009" w:rsidRDefault="00774009" w:rsidP="00774009"/>
    <w:p w:rsidR="00774009" w:rsidRDefault="00774009" w:rsidP="00774009">
      <w:r>
        <w:t>Раздел 3. « Ценностные ориентиры содержания учебного предмета».</w:t>
      </w:r>
    </w:p>
    <w:p w:rsidR="00774009" w:rsidRDefault="00774009" w:rsidP="00774009"/>
    <w:p w:rsidR="00774009" w:rsidRDefault="00774009" w:rsidP="00774009">
      <w:r>
        <w:t>Курс основа безопасности жизнедеятельности  в десятом классе предназначен для: формирования у уч</w:t>
      </w:r>
      <w:r w:rsidR="00003A4F">
        <w:t>ащихся основных понятий об опас</w:t>
      </w:r>
      <w:r>
        <w:t>ных и чрезвычайных ситуациях в повседневной жизни, об их последствиях для здоровья и жизни человека; выработки у них созн</w:t>
      </w:r>
      <w:r w:rsidR="00003A4F">
        <w:t>ательного и ответственного отно</w:t>
      </w:r>
      <w:r>
        <w:t>шения к личной безопасности, безопасности окружающих; приобретения учащимися способности сохранять жизнь и здоровье в неблагопри</w:t>
      </w:r>
      <w:r w:rsidR="00003A4F">
        <w:t>ятных и угрожающих жизни услови</w:t>
      </w:r>
      <w:r>
        <w:t>ях и умения адекватно реаг</w:t>
      </w:r>
      <w:r w:rsidR="00003A4F">
        <w:t>ировать на различные опасные си</w:t>
      </w:r>
      <w:r>
        <w:t>туации с учётом своих возможностей; формирования у учащ</w:t>
      </w:r>
      <w:r w:rsidR="00003A4F">
        <w:t xml:space="preserve">ихся </w:t>
      </w:r>
      <w:proofErr w:type="spellStart"/>
      <w:r w:rsidR="00003A4F">
        <w:t>антиэкстремистского</w:t>
      </w:r>
      <w:proofErr w:type="spellEnd"/>
      <w:r w:rsidR="00003A4F">
        <w:t xml:space="preserve"> и анти</w:t>
      </w:r>
      <w:r>
        <w:t xml:space="preserve">террористического поведения, отрицательного отношения к приёму </w:t>
      </w:r>
      <w:proofErr w:type="spellStart"/>
      <w:r>
        <w:t>психоактивных</w:t>
      </w:r>
      <w:proofErr w:type="spellEnd"/>
      <w:r>
        <w:t xml:space="preserve"> веществ, в том числе наркотиков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Осознание человеком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774009" w:rsidRDefault="00774009" w:rsidP="00774009"/>
    <w:p w:rsidR="00774009" w:rsidRDefault="00774009" w:rsidP="00774009">
      <w:r>
        <w:t xml:space="preserve">Раздел 4.   «Место    учебного предмета, курса, дисциплины (модуля) в учебном плане». </w:t>
      </w:r>
    </w:p>
    <w:p w:rsidR="00774009" w:rsidRDefault="00774009" w:rsidP="00774009">
      <w:r>
        <w:t xml:space="preserve">Федеральный базисный учебный образовательный план для образовательных учреждений Российской Федерации   предусматривает обязательное изучение основ безопасности жизнедеятельности  на этапе полного общего образования в 10 классе в объеме 35 часов </w:t>
      </w:r>
      <w:proofErr w:type="gramStart"/>
      <w:r>
        <w:t xml:space="preserve">( </w:t>
      </w:r>
      <w:proofErr w:type="gramEnd"/>
      <w:r>
        <w:t xml:space="preserve">1 часа  в неделю, 35 учебных недель). В соответствии со школьным годовым учебным планом на изучение основ безопасности жизнедеятельности  в 10 классе  распределено 35урока.   </w:t>
      </w:r>
    </w:p>
    <w:p w:rsidR="00774009" w:rsidRDefault="00774009" w:rsidP="00774009">
      <w:r>
        <w:t xml:space="preserve"> Раздел    5.   «Содержание учебного    предмета,    курса, дисциплины (модуля)».</w:t>
      </w:r>
    </w:p>
    <w:p w:rsidR="00774009" w:rsidRDefault="00774009" w:rsidP="00774009">
      <w:r>
        <w:t>Модуль 1. Основы безопасности личности, общества и государства</w:t>
      </w:r>
    </w:p>
    <w:p w:rsidR="00774009" w:rsidRDefault="00774009" w:rsidP="00774009">
      <w:r>
        <w:lastRenderedPageBreak/>
        <w:t>Раздел I. Основы комплексной безопасности</w:t>
      </w:r>
    </w:p>
    <w:p w:rsidR="00774009" w:rsidRDefault="00774009" w:rsidP="00774009">
      <w:r>
        <w:t>Тема 1. Обеспечение личной безопасности в повседневной жизни</w:t>
      </w:r>
    </w:p>
    <w:p w:rsidR="00774009" w:rsidRDefault="00774009" w:rsidP="00774009">
      <w:r>
        <w:t>1.1. Автономное пребывание человека в природной среде.</w:t>
      </w:r>
    </w:p>
    <w:p w:rsidR="00774009" w:rsidRDefault="00774009" w:rsidP="00774009">
      <w:r>
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</w:r>
    </w:p>
    <w:p w:rsidR="00774009" w:rsidRDefault="00774009" w:rsidP="00774009">
      <w:r>
        <w:t>1.2. Практическая подготовка к автономному пребыванию в природной среде</w:t>
      </w:r>
    </w:p>
    <w:p w:rsidR="00774009" w:rsidRDefault="00774009" w:rsidP="00774009">
      <w:r>
        <w:t>Ориентирование на местности. Способы определения сторон горизонта. Определение св</w:t>
      </w:r>
      <w:r w:rsidR="00003A4F">
        <w:t>оего местонахождения и направле</w:t>
      </w:r>
      <w:r>
        <w:t>ния движения на местности. Подготовка к выходу на природу. Порядок движения по маршр</w:t>
      </w:r>
      <w:r w:rsidR="00003A4F">
        <w:t>уту. Определение места для бива</w:t>
      </w:r>
      <w:r>
        <w:t>ка и организация бивачных работ. Раз</w:t>
      </w:r>
      <w:r w:rsidR="00003A4F">
        <w:t>ведение костра, приго</w:t>
      </w:r>
      <w:r>
        <w:t>товление пищи на костре, меры пожарной безопасности.</w:t>
      </w:r>
    </w:p>
    <w:p w:rsidR="00774009" w:rsidRDefault="00774009" w:rsidP="00774009">
      <w:r>
        <w:t>1.3. Обеспечение личной безопасности на дорогах</w:t>
      </w:r>
    </w:p>
    <w:p w:rsidR="00774009" w:rsidRDefault="00774009" w:rsidP="00774009">
      <w:r>
        <w:t>Основные причины дорожно-транспортного травматизма. Роль человеческого фактора в возни</w:t>
      </w:r>
      <w:r w:rsidR="00003A4F">
        <w:t>кновении ДТП. Правила безопасно</w:t>
      </w:r>
      <w:r>
        <w:t>го поведения на дорогах пешех</w:t>
      </w:r>
      <w:r w:rsidR="00003A4F">
        <w:t>одов и пассажиров. Общие обязан</w:t>
      </w:r>
      <w:r>
        <w:t>ности водителя. Уровень культур</w:t>
      </w:r>
      <w:r w:rsidR="00003A4F">
        <w:t>ы водителя и безопасность на до</w:t>
      </w:r>
      <w:r>
        <w:t>рогах.</w:t>
      </w:r>
    </w:p>
    <w:p w:rsidR="00774009" w:rsidRDefault="00774009" w:rsidP="00774009">
      <w:r>
        <w:t xml:space="preserve">1.4.Обеспечение личной </w:t>
      </w:r>
      <w:r w:rsidR="00003A4F">
        <w:t xml:space="preserve">безопасности в </w:t>
      </w:r>
      <w:proofErr w:type="gramStart"/>
      <w:r w:rsidR="00003A4F">
        <w:t>криминогенных си</w:t>
      </w:r>
      <w:r>
        <w:t>туациях</w:t>
      </w:r>
      <w:proofErr w:type="gramEnd"/>
    </w:p>
    <w:p w:rsidR="00774009" w:rsidRDefault="00774009" w:rsidP="00774009">
      <w: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774009" w:rsidRDefault="00774009" w:rsidP="00774009">
      <w:r>
        <w:t>1.5.</w:t>
      </w:r>
      <w:r>
        <w:tab/>
        <w:t>Правила личной без</w:t>
      </w:r>
      <w:r w:rsidR="00003A4F">
        <w:t>опасности при угрозе террористи</w:t>
      </w:r>
      <w:r>
        <w:t>ческого акта</w:t>
      </w:r>
    </w:p>
    <w:p w:rsidR="00774009" w:rsidRDefault="00774009" w:rsidP="00774009">
      <w:r>
        <w:t>Наиболее опасные террористические акты. Правила поведения при возможной опасности взр</w:t>
      </w:r>
      <w:r w:rsidR="00003A4F">
        <w:t>ыва. Обеспечение личной безопас</w:t>
      </w:r>
      <w:r>
        <w:t>ности в случае захвата в заложники. Обеспечение безопасности при перестрелке.</w:t>
      </w:r>
    </w:p>
    <w:p w:rsidR="00774009" w:rsidRDefault="00774009" w:rsidP="00774009">
      <w:r>
        <w:t>1.6.</w:t>
      </w:r>
      <w:r>
        <w:tab/>
        <w:t>Уголовная ответс</w:t>
      </w:r>
      <w:r w:rsidR="00003A4F">
        <w:t>твенность за участие в террорис</w:t>
      </w:r>
      <w:r>
        <w:t>тической деятельности</w:t>
      </w:r>
    </w:p>
    <w:p w:rsidR="00774009" w:rsidRDefault="00774009" w:rsidP="00774009">
      <w:r>
        <w:t>Уголовная ответственность</w:t>
      </w:r>
      <w:r w:rsidR="00003A4F">
        <w:t xml:space="preserve"> за подготовку и совершение тер</w:t>
      </w:r>
      <w:r>
        <w:t>рористического акта (совершение взрыва, поджога или иных действий, создающих опасность гибели людей). Уголовная ответственность за захват заложн</w:t>
      </w:r>
      <w:r w:rsidR="00003A4F">
        <w:t>иков, за заведомо ложное сообще</w:t>
      </w:r>
      <w:r>
        <w:t>ние об акте терроризма, за о</w:t>
      </w:r>
      <w:r w:rsidR="00003A4F">
        <w:t>рганизацию незаконного вооружен</w:t>
      </w:r>
      <w:r>
        <w:t>ного формирования или участие в нем.</w:t>
      </w:r>
    </w:p>
    <w:p w:rsidR="00774009" w:rsidRDefault="00774009" w:rsidP="00774009">
      <w:r>
        <w:t>Тема 2. Личная безопасность в условиях чрезвычайных ситуаций</w:t>
      </w:r>
    </w:p>
    <w:p w:rsidR="00774009" w:rsidRDefault="00774009" w:rsidP="00774009">
      <w:r>
        <w:t>2.1. Чрезвычайные ситуации природного характера, причины их возникновения и возможные последствия</w:t>
      </w:r>
    </w:p>
    <w:p w:rsidR="00774009" w:rsidRDefault="00774009" w:rsidP="00774009">
      <w:proofErr w:type="gramStart"/>
      <w:r>
        <w:t>Землетрясения, цунами, нав</w:t>
      </w:r>
      <w:r w:rsidR="00003A4F">
        <w:t>однения, ураганы, смерчи, ополз</w:t>
      </w:r>
      <w:r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774009" w:rsidRDefault="00774009" w:rsidP="00774009">
      <w:r>
        <w:t>2.2.</w:t>
      </w:r>
      <w:r>
        <w:tab/>
        <w:t>Рекомендации населению</w:t>
      </w:r>
      <w:r w:rsidR="00003A4F">
        <w:t xml:space="preserve"> по обеспечению личной безо</w:t>
      </w:r>
      <w:r>
        <w:t>пасности в условиях чрезвыч</w:t>
      </w:r>
      <w:r w:rsidR="00003A4F">
        <w:t>айной ситуации природного харак</w:t>
      </w:r>
      <w:r>
        <w:t>тера</w:t>
      </w:r>
    </w:p>
    <w:p w:rsidR="00774009" w:rsidRDefault="00774009" w:rsidP="00774009">
      <w: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</w:t>
      </w:r>
      <w:r w:rsidR="00003A4F">
        <w:t>о и биоло</w:t>
      </w:r>
      <w:r>
        <w:t>гического происхождения.</w:t>
      </w:r>
    </w:p>
    <w:p w:rsidR="00774009" w:rsidRDefault="00774009" w:rsidP="00774009">
      <w:r>
        <w:lastRenderedPageBreak/>
        <w:t>2.3.</w:t>
      </w:r>
      <w:r>
        <w:tab/>
        <w:t>Чрезвычайные ситуа</w:t>
      </w:r>
      <w:r w:rsidR="00003A4F">
        <w:t>ции техногенного характера, при</w:t>
      </w:r>
      <w:r>
        <w:t>чины их возникновения и возможные последствия</w:t>
      </w:r>
    </w:p>
    <w:p w:rsidR="00774009" w:rsidRDefault="00774009" w:rsidP="00774009">
      <w:r>
        <w:t>2.4.</w:t>
      </w:r>
      <w:r>
        <w:tab/>
        <w:t>Рекомендации насел</w:t>
      </w:r>
      <w:r w:rsidR="00003A4F">
        <w:t>ению по обеспечению личной безо</w:t>
      </w:r>
      <w:r>
        <w:t>пасности в условиях чрезвычайных ситуаций техногенного характера</w:t>
      </w:r>
    </w:p>
    <w:p w:rsidR="00774009" w:rsidRDefault="00774009" w:rsidP="00774009">
      <w:proofErr w:type="gramStart"/>
      <w:r>
        <w:t>Рекомендации населению по безопасному поведению в случае возникновения аварии на радиаци</w:t>
      </w:r>
      <w:r w:rsidR="00003A4F">
        <w:t>онно опасном, на химически опас</w:t>
      </w:r>
      <w:r>
        <w:t>ном, на взрывопожароопасном, на гидротехническом объектах.</w:t>
      </w:r>
      <w:proofErr w:type="gramEnd"/>
    </w:p>
    <w:p w:rsidR="00774009" w:rsidRDefault="00774009" w:rsidP="00774009">
      <w:r>
        <w:t>Тема 3. Современный комплекс проблем безопасности социального характера</w:t>
      </w:r>
    </w:p>
    <w:p w:rsidR="00774009" w:rsidRDefault="00774009" w:rsidP="00774009">
      <w:r>
        <w:t>3.1. Военные угрозы национальной безопасности России</w:t>
      </w:r>
    </w:p>
    <w:p w:rsidR="00774009" w:rsidRDefault="00774009" w:rsidP="00774009">
      <w:r>
        <w:t>Военные угрозы национал</w:t>
      </w:r>
      <w:r w:rsidR="00003A4F">
        <w:t>ьной безопасности России. Нацио</w:t>
      </w:r>
      <w:r>
        <w:t>нальные интересы России в во</w:t>
      </w:r>
      <w:r w:rsidR="00003A4F">
        <w:t>енной сфере, защита ее независи</w:t>
      </w:r>
      <w:r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774009" w:rsidRDefault="00774009" w:rsidP="00774009">
      <w:r>
        <w:t>3.2.</w:t>
      </w:r>
      <w:r>
        <w:tab/>
        <w:t>Характер сов</w:t>
      </w:r>
      <w:r w:rsidR="00003A4F">
        <w:t>ременных войн и вооруженных кон</w:t>
      </w:r>
      <w:r>
        <w:t>фликтов</w:t>
      </w:r>
    </w:p>
    <w:p w:rsidR="00774009" w:rsidRDefault="00774009" w:rsidP="00774009">
      <w:r>
        <w:t>Вооруженный конфликт, локальная война, региональная война, крупномасштабная война.</w:t>
      </w:r>
    </w:p>
    <w:p w:rsidR="00774009" w:rsidRDefault="00774009" w:rsidP="00774009">
      <w:r>
        <w:t>3.3.</w:t>
      </w:r>
      <w:r>
        <w:tab/>
        <w:t>Международный терроризм — угроза национальной безопасности России</w:t>
      </w:r>
    </w:p>
    <w:p w:rsidR="00774009" w:rsidRDefault="00774009" w:rsidP="00774009">
      <w:r>
        <w:t>Терроризм: общие понятия и определения. Характеристика современной террористической</w:t>
      </w:r>
      <w:r w:rsidR="00003A4F">
        <w:t xml:space="preserve"> деятельности в России. Междуна</w:t>
      </w:r>
      <w:r>
        <w:t>родный терроризм как социальное явление.</w:t>
      </w:r>
    </w:p>
    <w:p w:rsidR="00774009" w:rsidRDefault="00774009" w:rsidP="00774009">
      <w:r>
        <w:t>3.4.</w:t>
      </w:r>
      <w:r>
        <w:tab/>
        <w:t>Виды террористическ</w:t>
      </w:r>
      <w:r w:rsidR="00003A4F">
        <w:t>их актов, их цели и способы осу</w:t>
      </w:r>
      <w:r>
        <w:t>ществления</w:t>
      </w:r>
    </w:p>
    <w:p w:rsidR="00774009" w:rsidRDefault="00774009" w:rsidP="00774009">
      <w: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</w:t>
      </w:r>
      <w:r w:rsidR="00003A4F">
        <w:t>е характеризуют современный тер</w:t>
      </w:r>
      <w:r>
        <w:t>роризм.</w:t>
      </w:r>
    </w:p>
    <w:p w:rsidR="00774009" w:rsidRDefault="00774009" w:rsidP="00774009">
      <w:r>
        <w:t>3.5. Наркотизм и национальная безопасность России</w:t>
      </w:r>
    </w:p>
    <w:p w:rsidR="00774009" w:rsidRDefault="00774009" w:rsidP="00774009">
      <w:r>
        <w:t>Наркотизм как преступное социальное явление по незаконному распространению наркотиков среди населения ради получения прибыли. Основные составляющие наркотизма.</w:t>
      </w:r>
    </w:p>
    <w:p w:rsidR="00774009" w:rsidRDefault="00774009" w:rsidP="00774009">
      <w:r>
        <w:t>Раздел II. Защита населения Российской Федерации от чрезвычайных ситуаций</w:t>
      </w:r>
    </w:p>
    <w:p w:rsidR="00774009" w:rsidRDefault="00774009" w:rsidP="00774009">
      <w:r>
        <w:t>Тема 4. Нормативно-правова</w:t>
      </w:r>
      <w:r w:rsidR="00003A4F">
        <w:t>я база Российской Федера</w:t>
      </w:r>
      <w:r>
        <w:t>ции по обеспечению безоп</w:t>
      </w:r>
      <w:r w:rsidR="00003A4F">
        <w:t>асности личности, общества и го</w:t>
      </w:r>
      <w:r>
        <w:t>сударства</w:t>
      </w:r>
    </w:p>
    <w:p w:rsidR="00774009" w:rsidRDefault="00774009" w:rsidP="00774009">
      <w:r>
        <w:t>4.1. Законы и другие нормативно-правовые акты Российской Федерации по обеспечению безопасности</w:t>
      </w:r>
    </w:p>
    <w:p w:rsidR="00774009" w:rsidRDefault="00774009" w:rsidP="00774009">
      <w: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</w:t>
      </w:r>
      <w:r w:rsidR="00003A4F">
        <w:t>ий от чрезвычайных ситуаций при</w:t>
      </w:r>
      <w:r>
        <w:t>родного и техногенного хара</w:t>
      </w:r>
      <w:r w:rsidR="00003A4F">
        <w:t>ктера», «О безопасности», «О по</w:t>
      </w:r>
      <w:r>
        <w:t>жарной безопасности», «О г</w:t>
      </w:r>
      <w:r w:rsidR="00003A4F">
        <w:t>ражданской обороне», «О противо</w:t>
      </w:r>
      <w:r>
        <w:t>действии терроризму» и др.). Краткое содержание основных положений законов, права и обязанности граждан.</w:t>
      </w:r>
    </w:p>
    <w:p w:rsidR="00774009" w:rsidRDefault="00774009" w:rsidP="00774009">
      <w:r>
        <w:t>4.2. Единая государственн</w:t>
      </w:r>
      <w:r w:rsidR="00003A4F">
        <w:t>ая система предупреждения и лик</w:t>
      </w:r>
      <w:r>
        <w:t>видации чрезвычайных ситуаций (РСЧС), ее структура и задачи</w:t>
      </w:r>
    </w:p>
    <w:p w:rsidR="00774009" w:rsidRDefault="00774009" w:rsidP="00774009">
      <w:r>
        <w:t>Единая государственная с</w:t>
      </w:r>
      <w:r w:rsidR="00003A4F">
        <w:t>истема предупреждения и ликвида</w:t>
      </w:r>
      <w:r>
        <w:t>ции чрезвычайных ситуаций, ее</w:t>
      </w:r>
      <w:r w:rsidR="00003A4F">
        <w:t xml:space="preserve"> предназначение, структура и ос</w:t>
      </w:r>
      <w:r>
        <w:t>новные задачи.</w:t>
      </w:r>
    </w:p>
    <w:p w:rsidR="00774009" w:rsidRDefault="00774009" w:rsidP="00774009"/>
    <w:p w:rsidR="00774009" w:rsidRDefault="00774009" w:rsidP="00774009">
      <w:r>
        <w:t>Модуль II. Основы медицинских знаний и здорового образа жизни</w:t>
      </w:r>
    </w:p>
    <w:p w:rsidR="00774009" w:rsidRDefault="00774009" w:rsidP="00774009">
      <w:r>
        <w:t>Раздел III. Основы здорового образа жизни.</w:t>
      </w:r>
    </w:p>
    <w:p w:rsidR="00774009" w:rsidRDefault="00774009" w:rsidP="00774009">
      <w:r>
        <w:t>Тема 5. Основы медиц</w:t>
      </w:r>
      <w:r w:rsidR="00003A4F">
        <w:t>инских знаний и профилактика ин</w:t>
      </w:r>
      <w:r>
        <w:t>фекционных заболеваний</w:t>
      </w:r>
    </w:p>
    <w:p w:rsidR="00774009" w:rsidRDefault="00774009" w:rsidP="00774009">
      <w:r>
        <w:t>5.1.</w:t>
      </w:r>
      <w:r>
        <w:tab/>
        <w:t>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774009" w:rsidRDefault="00774009" w:rsidP="00774009">
      <w:r>
        <w:t>Здоровье человека, общие понятия и определения. Здоровье индивидуальное и общественн</w:t>
      </w:r>
      <w:r w:rsidR="00003A4F">
        <w:t>ое. Здоровье духовное и физичес</w:t>
      </w:r>
      <w:r>
        <w:t>кое. Основные критерии здоровья. Влияние окружающей среды на здоровье человека в проце</w:t>
      </w:r>
      <w:r w:rsidR="00003A4F">
        <w:t>ссе жизнедеятельности. Необходи</w:t>
      </w:r>
      <w:r>
        <w:t>мость сохранения и укрепления</w:t>
      </w:r>
      <w:r w:rsidR="00003A4F">
        <w:t xml:space="preserve"> здоровья — социальная потреб</w:t>
      </w:r>
      <w:r>
        <w:t>ность общества.</w:t>
      </w:r>
    </w:p>
    <w:p w:rsidR="00774009" w:rsidRDefault="00774009" w:rsidP="00774009">
      <w:r>
        <w:t>5.2.</w:t>
      </w:r>
      <w:r>
        <w:tab/>
        <w:t>Основные инфекционные заболевания, их классификация и профилактика</w:t>
      </w:r>
    </w:p>
    <w:p w:rsidR="00774009" w:rsidRDefault="00774009" w:rsidP="00774009">
      <w:r>
        <w:t xml:space="preserve">Инфекционные заболевания, причины их возникновения, механизм передачи инфекций. </w:t>
      </w:r>
      <w:r w:rsidR="00003A4F">
        <w:t>Классификация инфекционных забо</w:t>
      </w:r>
      <w:r>
        <w:t>леваний. Понятие об иммунитете, экстренной и специфической профилактике.</w:t>
      </w:r>
    </w:p>
    <w:p w:rsidR="00774009" w:rsidRDefault="00774009" w:rsidP="00774009">
      <w: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774009" w:rsidRDefault="00774009" w:rsidP="00774009">
      <w:r>
        <w:t>Тема 6. Здоровый образ жизни и его составляющие</w:t>
      </w:r>
    </w:p>
    <w:p w:rsidR="00774009" w:rsidRDefault="00774009" w:rsidP="00774009">
      <w:r>
        <w:t>6.1.</w:t>
      </w:r>
      <w:r>
        <w:tab/>
        <w:t>Здоровый образ жизни</w:t>
      </w:r>
    </w:p>
    <w:p w:rsidR="00774009" w:rsidRDefault="00774009" w:rsidP="00774009">
      <w:r>
        <w:t>Общие понятия о режиме жизнедеятельности и его значение для здоровья человека. Пути о</w:t>
      </w:r>
      <w:r w:rsidR="00003A4F">
        <w:t>беспечения высокого уровня рабо</w:t>
      </w:r>
      <w:r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774009" w:rsidRDefault="00774009" w:rsidP="00774009">
      <w:r>
        <w:t>6.2.</w:t>
      </w:r>
      <w:r>
        <w:tab/>
        <w:t>Биологические ритмы и их влияние на работоспо</w:t>
      </w:r>
      <w:r w:rsidR="00003A4F">
        <w:t>соб</w:t>
      </w:r>
      <w:r>
        <w:t>ность человека</w:t>
      </w:r>
    </w:p>
    <w:p w:rsidR="00774009" w:rsidRDefault="00774009" w:rsidP="00774009">
      <w:r>
        <w:t>Основные понятия о биол</w:t>
      </w:r>
      <w:r w:rsidR="00003A4F">
        <w:t>огических ритмах человека. Влия</w:t>
      </w:r>
      <w:r>
        <w:t>ние биологических ритмов на</w:t>
      </w:r>
      <w:r w:rsidR="00003A4F">
        <w:t xml:space="preserve"> уровень жизнедеятельности чело</w:t>
      </w:r>
      <w:r>
        <w:t>века. Учет влияния биоритмов при распределении нагрузок в процессе жизнедеятельности</w:t>
      </w:r>
      <w:r w:rsidR="00003A4F">
        <w:t xml:space="preserve"> для повышения уровня работоспо</w:t>
      </w:r>
      <w:r>
        <w:t>собности.</w:t>
      </w:r>
    </w:p>
    <w:p w:rsidR="00774009" w:rsidRDefault="00774009" w:rsidP="00774009">
      <w:r>
        <w:t>6.3.</w:t>
      </w:r>
      <w:r>
        <w:tab/>
        <w:t>Значение двигательн</w:t>
      </w:r>
      <w:r w:rsidR="00003A4F">
        <w:t>ой активности и физической куль</w:t>
      </w:r>
      <w:r>
        <w:t>туры для здоровья человека</w:t>
      </w:r>
    </w:p>
    <w:p w:rsidR="00774009" w:rsidRDefault="00774009" w:rsidP="00774009">
      <w: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</w:t>
      </w:r>
      <w:r w:rsidR="00003A4F">
        <w:t>ровня работоспособности и долго</w:t>
      </w:r>
      <w:r>
        <w:t>летия.</w:t>
      </w:r>
    </w:p>
    <w:p w:rsidR="00774009" w:rsidRDefault="00774009" w:rsidP="00774009">
      <w:r>
        <w:t>6.4.</w:t>
      </w:r>
      <w:r>
        <w:tab/>
        <w:t>Вредные привычки, их влияние на здоровье. Профилактика  вредных привычек</w:t>
      </w:r>
    </w:p>
    <w:p w:rsidR="00774009" w:rsidRDefault="00774009" w:rsidP="00774009">
      <w:r>
        <w:t>Вредные привычки и их социальные последствия. Курение и употребление алкоголя — разновидность наркомании. Наркомания — это заболевание, возникающее в результате употребления наркотиков и психотропных веществ. Профилактика наркомании,</w:t>
      </w:r>
    </w:p>
    <w:p w:rsidR="00774009" w:rsidRDefault="00774009" w:rsidP="00774009">
      <w:r>
        <w:t>Модуль III. Обеспечение военной безопасности государства</w:t>
      </w:r>
    </w:p>
    <w:p w:rsidR="00774009" w:rsidRDefault="00774009" w:rsidP="00774009">
      <w:r>
        <w:t>Раздел V. Основы обороны государства</w:t>
      </w:r>
    </w:p>
    <w:p w:rsidR="00774009" w:rsidRDefault="00774009" w:rsidP="00774009">
      <w:r>
        <w:t xml:space="preserve">Тема 7. Гражданская оборона — составная </w:t>
      </w:r>
      <w:r w:rsidR="00003A4F">
        <w:t>часть оборо</w:t>
      </w:r>
      <w:r>
        <w:t>носпособности страны</w:t>
      </w:r>
    </w:p>
    <w:p w:rsidR="00774009" w:rsidRDefault="00774009" w:rsidP="00774009">
      <w:r>
        <w:lastRenderedPageBreak/>
        <w:t>7.1.</w:t>
      </w:r>
      <w:r>
        <w:tab/>
        <w:t>Гражданская об</w:t>
      </w:r>
      <w:r w:rsidR="00003A4F">
        <w:t>орона — составная часть обороно</w:t>
      </w:r>
      <w:r>
        <w:t>способности страны</w:t>
      </w:r>
    </w:p>
    <w:p w:rsidR="00774009" w:rsidRDefault="00774009" w:rsidP="00774009">
      <w:r>
        <w:t>Гражданская оборона, история ее создания, предназначение и задачи по обеспечению защиты н</w:t>
      </w:r>
      <w:r w:rsidR="00003A4F">
        <w:t>аселения от опасностей, возника</w:t>
      </w:r>
      <w:r>
        <w:t>ющих при ведении боевых действий или вследствие этих действий.</w:t>
      </w:r>
    </w:p>
    <w:p w:rsidR="00774009" w:rsidRDefault="00774009" w:rsidP="00774009">
      <w:r>
        <w:t>Организация управления гражданской обороной. Структура управления и органы управления гражданской обороной.</w:t>
      </w:r>
    </w:p>
    <w:p w:rsidR="00774009" w:rsidRDefault="00774009" w:rsidP="00774009">
      <w:r>
        <w:t>7.2.</w:t>
      </w:r>
      <w:r>
        <w:tab/>
        <w:t>Основные виды оружия и их поражающие факторы</w:t>
      </w:r>
    </w:p>
    <w:p w:rsidR="00774009" w:rsidRDefault="00774009" w:rsidP="00774009">
      <w:r>
        <w:t>Ядерное оружие, поражающие факторы ядерного взрыва.</w:t>
      </w:r>
    </w:p>
    <w:p w:rsidR="00774009" w:rsidRDefault="00774009" w:rsidP="00774009">
      <w:r>
        <w:t>Химическое оружие, классификация отравляющих веществ (ОВ) по предназначению и воздействию на организм.</w:t>
      </w:r>
    </w:p>
    <w:p w:rsidR="00774009" w:rsidRDefault="00774009" w:rsidP="00774009">
      <w:r>
        <w:t>Бактериологическое (биологическое) оружие. Современные средства поражения, поражающие факторы.</w:t>
      </w:r>
    </w:p>
    <w:p w:rsidR="00774009" w:rsidRDefault="00774009" w:rsidP="00774009">
      <w:r>
        <w:t>Мероприятия, проводимые по защите населения от современных средств поражения.</w:t>
      </w:r>
    </w:p>
    <w:p w:rsidR="00774009" w:rsidRDefault="00774009" w:rsidP="00774009">
      <w:r>
        <w:t>7.3.</w:t>
      </w:r>
      <w:r>
        <w:tab/>
        <w:t>Оповещение и ин</w:t>
      </w:r>
      <w:r w:rsidR="00003A4F">
        <w:t>формирование населения о чрезвы</w:t>
      </w:r>
      <w:r>
        <w:t>чайных ситуациях военного и мирного времени</w:t>
      </w:r>
    </w:p>
    <w:p w:rsidR="00774009" w:rsidRDefault="00774009" w:rsidP="00774009">
      <w:r>
        <w:t>Система оповещения населения о чрезвычайных ситуациях. Порядок подачи сигнала «Внима</w:t>
      </w:r>
      <w:r w:rsidR="00003A4F">
        <w:t>ние всем!». Передача речевой ин</w:t>
      </w:r>
      <w:r>
        <w:t>формации о чрезвычайной ситуации, примерное ее содержание, действия населения по сигнал</w:t>
      </w:r>
      <w:r w:rsidR="00003A4F">
        <w:t>ам оповещения о чрезвычайных си</w:t>
      </w:r>
      <w:r>
        <w:t>туациях.</w:t>
      </w:r>
    </w:p>
    <w:p w:rsidR="00774009" w:rsidRDefault="00774009" w:rsidP="00774009">
      <w:r>
        <w:t>7.4.</w:t>
      </w:r>
      <w:r>
        <w:tab/>
        <w:t>Инженерная защи</w:t>
      </w:r>
      <w:r w:rsidR="00003A4F">
        <w:t>та населения от чрезвычайных си</w:t>
      </w:r>
      <w:r>
        <w:t>туаций военного и мирного времени</w:t>
      </w:r>
    </w:p>
    <w:p w:rsidR="00774009" w:rsidRDefault="00774009" w:rsidP="00774009">
      <w:r>
        <w:t>Защитные сооружения гра</w:t>
      </w:r>
      <w:r w:rsidR="00003A4F">
        <w:t>жданской обороны. Основное пред</w:t>
      </w:r>
      <w:r>
        <w:t>назначение защитных сооружений гражданской обороны. Виды защитных сооружений. Прави</w:t>
      </w:r>
      <w:r w:rsidR="00003A4F">
        <w:t>ла поведения в защитных сооруже</w:t>
      </w:r>
      <w:r>
        <w:t>ниях (занятие целесообразно проводить в имеющихся защитных сооружениях).</w:t>
      </w:r>
    </w:p>
    <w:p w:rsidR="00774009" w:rsidRDefault="00774009" w:rsidP="00774009">
      <w:r>
        <w:t>7.5.</w:t>
      </w:r>
      <w:r>
        <w:tab/>
        <w:t>Средства индивидуальной защиты</w:t>
      </w:r>
    </w:p>
    <w:p w:rsidR="00774009" w:rsidRDefault="00774009" w:rsidP="00774009">
      <w:r>
        <w:t xml:space="preserve">Основные средства защиты органов дыхания и </w:t>
      </w:r>
      <w:r w:rsidR="00003A4F">
        <w:t>правила их ис</w:t>
      </w:r>
      <w:r>
        <w:t>пользования. Средства защит</w:t>
      </w:r>
      <w:r w:rsidR="00003A4F">
        <w:t>ы кожи. Медицинские средства за</w:t>
      </w:r>
      <w:r>
        <w:t>щиты и профилактики.</w:t>
      </w:r>
    </w:p>
    <w:p w:rsidR="00774009" w:rsidRDefault="00774009" w:rsidP="00774009">
      <w:r>
        <w:t>7.6.</w:t>
      </w:r>
      <w:r>
        <w:tab/>
        <w:t>Организация проведения аварийно-спасательных и других неотложных работ в зоне чрезвычайных ситуаций</w:t>
      </w:r>
    </w:p>
    <w:p w:rsidR="00774009" w:rsidRDefault="00774009" w:rsidP="00774009">
      <w: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</w:t>
      </w:r>
      <w:r w:rsidR="00003A4F">
        <w:t>но-спасательных работ, организа</w:t>
      </w:r>
      <w:r>
        <w:t>ция санитарной обработки людей после пребывания их в зонах заражения.</w:t>
      </w:r>
    </w:p>
    <w:p w:rsidR="00774009" w:rsidRDefault="00774009" w:rsidP="00774009">
      <w:r>
        <w:t>7.7.</w:t>
      </w:r>
      <w:r>
        <w:tab/>
        <w:t>Организация гра</w:t>
      </w:r>
      <w:r w:rsidR="00003A4F">
        <w:t>жданской обороны в общеобразова</w:t>
      </w:r>
      <w:r>
        <w:t>тельном учреждении</w:t>
      </w:r>
    </w:p>
    <w:p w:rsidR="00774009" w:rsidRDefault="00774009" w:rsidP="00774009">
      <w: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774009" w:rsidRDefault="00774009" w:rsidP="00774009">
      <w:r>
        <w:t>Тема 8. Вооруженные Силы Российской Федерации — защитники нашего Отечества</w:t>
      </w:r>
    </w:p>
    <w:p w:rsidR="00774009" w:rsidRDefault="00774009" w:rsidP="00774009">
      <w:r>
        <w:t>8.1.</w:t>
      </w:r>
      <w:r>
        <w:tab/>
        <w:t>История создани</w:t>
      </w:r>
      <w:r w:rsidR="00003A4F">
        <w:t>я Вооруженных Сил Российской Фе</w:t>
      </w:r>
      <w:r>
        <w:t>дерации</w:t>
      </w:r>
    </w:p>
    <w:p w:rsidR="00774009" w:rsidRDefault="00774009" w:rsidP="00774009">
      <w: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774009" w:rsidRDefault="00774009" w:rsidP="00774009">
      <w:r>
        <w:lastRenderedPageBreak/>
        <w:t>Создание Советских Воору</w:t>
      </w:r>
      <w:r w:rsidR="00003A4F">
        <w:t>женных Сил, их структура и пред</w:t>
      </w:r>
      <w:r>
        <w:t>назначение.</w:t>
      </w:r>
    </w:p>
    <w:p w:rsidR="00774009" w:rsidRDefault="00774009" w:rsidP="00774009">
      <w:r>
        <w:t>8.2.</w:t>
      </w:r>
      <w:r>
        <w:tab/>
        <w:t>Памяти поколений — дни воинской славы России</w:t>
      </w:r>
    </w:p>
    <w:p w:rsidR="00774009" w:rsidRDefault="00774009" w:rsidP="00774009">
      <w:r>
        <w:t>Дни воинской славы Рос</w:t>
      </w:r>
      <w:r w:rsidR="00003A4F">
        <w:t>сии — дни славных побед, сыграв</w:t>
      </w:r>
      <w:r>
        <w:t>ших решающую роль в истории государства.</w:t>
      </w:r>
    </w:p>
    <w:p w:rsidR="00774009" w:rsidRDefault="00774009" w:rsidP="00774009">
      <w: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774009" w:rsidRDefault="00774009" w:rsidP="00774009">
      <w:r>
        <w:t>8.3.</w:t>
      </w:r>
      <w:r>
        <w:tab/>
        <w:t>Состав Вооруженных Сил Российской Федерации. Руководство и управление Вооруженными Силами Российской Федерации</w:t>
      </w:r>
    </w:p>
    <w:p w:rsidR="00774009" w:rsidRDefault="00774009" w:rsidP="00774009">
      <w:r>
        <w:t>Виды и рода войск Вооруженных Сил Российской Федерации, специальные войска, военные о</w:t>
      </w:r>
      <w:r w:rsidR="00003A4F">
        <w:t>круга и флоты. Руководство и уп</w:t>
      </w:r>
      <w:r>
        <w:t>равление Вооруженными Силами Российской Федерации.</w:t>
      </w:r>
    </w:p>
    <w:p w:rsidR="00774009" w:rsidRDefault="00774009" w:rsidP="00774009">
      <w:r>
        <w:t>Тема 9. Виды Вооруженных Сил Российской Федерации и рода войск</w:t>
      </w:r>
    </w:p>
    <w:p w:rsidR="00774009" w:rsidRDefault="00774009" w:rsidP="00774009">
      <w:r>
        <w:t>9.1.</w:t>
      </w:r>
      <w:r>
        <w:tab/>
        <w:t>Сухопутные войска,</w:t>
      </w:r>
      <w:r w:rsidR="00003A4F">
        <w:t xml:space="preserve"> их состав и предназначение. Во</w:t>
      </w:r>
      <w:r>
        <w:t>оружение и военная техника Сухопутных войск</w:t>
      </w:r>
    </w:p>
    <w:p w:rsidR="00774009" w:rsidRDefault="00774009" w:rsidP="00774009">
      <w:r>
        <w:t>9.2.</w:t>
      </w:r>
      <w:r>
        <w:tab/>
        <w:t>Военно-Воздушные Силы, их состав и предназначение. Вооружение и военная техника ВВС</w:t>
      </w:r>
    </w:p>
    <w:p w:rsidR="00774009" w:rsidRDefault="00774009" w:rsidP="00774009">
      <w:r>
        <w:t>9.3.</w:t>
      </w:r>
      <w:r>
        <w:tab/>
        <w:t>Военно-Морской флот, его состав и предназначение. Вооружение и военная техника ВМФ</w:t>
      </w:r>
    </w:p>
    <w:p w:rsidR="00774009" w:rsidRDefault="00774009" w:rsidP="00774009">
      <w:r>
        <w:t>9.4.</w:t>
      </w:r>
      <w:r>
        <w:tab/>
        <w:t>Ракетные войска стратегического назначения (РВСН), их состав и предназначение. Вооружение и военная техника РВСН</w:t>
      </w:r>
    </w:p>
    <w:p w:rsidR="00774009" w:rsidRDefault="00774009" w:rsidP="00774009">
      <w:r>
        <w:t>9.5.</w:t>
      </w:r>
      <w:r>
        <w:tab/>
        <w:t>Воздушно-десантны</w:t>
      </w:r>
      <w:r w:rsidR="00003A4F">
        <w:t>е войско, их состав и предназна</w:t>
      </w:r>
      <w:r>
        <w:t>чение</w:t>
      </w:r>
    </w:p>
    <w:p w:rsidR="00774009" w:rsidRDefault="00774009" w:rsidP="00774009">
      <w:r>
        <w:t>9.6.</w:t>
      </w:r>
      <w:r>
        <w:tab/>
        <w:t>Космические войска, их состав и предназначение</w:t>
      </w:r>
    </w:p>
    <w:p w:rsidR="00774009" w:rsidRDefault="00774009" w:rsidP="00774009">
      <w:r>
        <w:t>9.7.</w:t>
      </w:r>
      <w:r>
        <w:tab/>
        <w:t>Войска и воинские</w:t>
      </w:r>
      <w:r w:rsidR="00003A4F">
        <w:t xml:space="preserve"> формирования, не входящие в со</w:t>
      </w:r>
      <w:r>
        <w:t>став Вооруженных Сил Российской Федерации</w:t>
      </w:r>
    </w:p>
    <w:p w:rsidR="00774009" w:rsidRDefault="00774009" w:rsidP="00774009">
      <w: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774009" w:rsidRDefault="00774009" w:rsidP="00774009">
      <w:r>
        <w:t>Тема 10. Боевые традиции Вооруженных Сил России</w:t>
      </w:r>
    </w:p>
    <w:p w:rsidR="00774009" w:rsidRDefault="00774009" w:rsidP="00774009">
      <w:r>
        <w:t>10.1.  Патриотизм и верность воинскому долгу — качества защитника Отечества</w:t>
      </w:r>
    </w:p>
    <w:p w:rsidR="00774009" w:rsidRDefault="00774009" w:rsidP="00774009">
      <w:r>
        <w:t>Патриотизм — духовно-нрав</w:t>
      </w:r>
      <w:r w:rsidR="00003A4F">
        <w:t>ственная основа личности военно</w:t>
      </w:r>
      <w:r>
        <w:t>служащего — защитника Отечества, источник духовных сил воина.</w:t>
      </w:r>
    </w:p>
    <w:p w:rsidR="00774009" w:rsidRDefault="00774009" w:rsidP="00774009">
      <w:r>
        <w:t>Преданность своему Отечеству, любовь к Родине, стремление служить ее интересам, защи</w:t>
      </w:r>
      <w:r w:rsidR="00003A4F">
        <w:t>щать от врагов — основное содер</w:t>
      </w:r>
      <w:r>
        <w:t>жание патриотизма.</w:t>
      </w:r>
    </w:p>
    <w:p w:rsidR="00774009" w:rsidRDefault="00774009" w:rsidP="00774009">
      <w:r>
        <w:t>Воинский долг — обяза</w:t>
      </w:r>
      <w:r w:rsidR="00003A4F">
        <w:t>нность военнослужащего по воору</w:t>
      </w:r>
      <w:r>
        <w:t>женной защите Отечества. Ос</w:t>
      </w:r>
      <w:r w:rsidR="00003A4F">
        <w:t>новные составляющие личности во</w:t>
      </w:r>
      <w:r>
        <w:t>еннослужащего — защитника Отечества, способного с честью и достоинством выполнять воинский долг.</w:t>
      </w:r>
    </w:p>
    <w:p w:rsidR="00774009" w:rsidRDefault="00774009" w:rsidP="00774009">
      <w:r>
        <w:t>10.2. Дружба и войсковое товарищество — основы боевой готовности частей и подразделений</w:t>
      </w:r>
    </w:p>
    <w:p w:rsidR="00774009" w:rsidRDefault="00774009" w:rsidP="00774009">
      <w:r>
        <w:t>Особенности воинского кол</w:t>
      </w:r>
      <w:r w:rsidR="00003A4F">
        <w:t>лектива, значение войскового то</w:t>
      </w:r>
      <w:r>
        <w:t>варищества в боевых условиях и повседневной жизни частей и подразделений.</w:t>
      </w:r>
    </w:p>
    <w:p w:rsidR="00774009" w:rsidRDefault="00774009" w:rsidP="00774009">
      <w:r>
        <w:t>Войсковое товарищество — боевая традиция Российской армии и флота.</w:t>
      </w:r>
    </w:p>
    <w:p w:rsidR="00774009" w:rsidRDefault="00774009" w:rsidP="00774009">
      <w:r>
        <w:lastRenderedPageBreak/>
        <w:t>Раздел VI. Основы военной службы</w:t>
      </w:r>
    </w:p>
    <w:p w:rsidR="00774009" w:rsidRDefault="00774009" w:rsidP="00774009">
      <w:r>
        <w:t>Тема 11. Размещение и быт военнослужащих</w:t>
      </w:r>
    </w:p>
    <w:p w:rsidR="00774009" w:rsidRDefault="00774009" w:rsidP="00774009">
      <w:r>
        <w:t>11.1. Размещение военнослужащих</w:t>
      </w:r>
    </w:p>
    <w:p w:rsidR="00774009" w:rsidRDefault="00774009" w:rsidP="00774009">
      <w:r>
        <w:t>Размещение военнослужащи</w:t>
      </w:r>
      <w:r w:rsidR="00003A4F">
        <w:t>х. Содержание помещений, проти</w:t>
      </w:r>
      <w:r>
        <w:t>вопожарная защита, охрана окружающей среды.</w:t>
      </w:r>
    </w:p>
    <w:p w:rsidR="00774009" w:rsidRDefault="00774009" w:rsidP="00774009">
      <w:r>
        <w:t xml:space="preserve">11.2 Распределение времени и повседневный порядок </w:t>
      </w:r>
    </w:p>
    <w:p w:rsidR="00774009" w:rsidRDefault="00774009" w:rsidP="00774009">
      <w:r>
        <w:t>Распределение времени в воинской части, распорядок дня. Подъем, утренний осмотр и вечерняя поверка, завтрак, обед и ужин, учебные занятия.</w:t>
      </w:r>
    </w:p>
    <w:p w:rsidR="00774009" w:rsidRDefault="00774009" w:rsidP="00774009">
      <w:r>
        <w:t>Увольнение из расположен</w:t>
      </w:r>
      <w:r w:rsidR="00003A4F">
        <w:t>ия части. Посещение военнослужа</w:t>
      </w:r>
      <w:r>
        <w:t>щих.</w:t>
      </w:r>
    </w:p>
    <w:p w:rsidR="00774009" w:rsidRDefault="00774009" w:rsidP="00774009">
      <w:r>
        <w:t xml:space="preserve">11.3. Сохранение и укрепление здоровья военнослужащих </w:t>
      </w:r>
    </w:p>
    <w:p w:rsidR="00774009" w:rsidRDefault="00774009" w:rsidP="00774009">
      <w:r>
        <w:t>Тема 12. Суточный наряд, общие обязанности суточного наряда</w:t>
      </w:r>
    </w:p>
    <w:p w:rsidR="00774009" w:rsidRDefault="00774009" w:rsidP="00774009">
      <w:r>
        <w:t>12.1.</w:t>
      </w:r>
      <w:r>
        <w:tab/>
        <w:t>Суточный наряд. Общие положения Общие обязанности лиц суточного наряда.</w:t>
      </w:r>
    </w:p>
    <w:p w:rsidR="00774009" w:rsidRDefault="00774009" w:rsidP="00774009">
      <w:r>
        <w:t>12.2.</w:t>
      </w:r>
      <w:r>
        <w:tab/>
        <w:t>Обязанности дежурного по роте. Дежурный по роте. Основные обязанности дежурного по роте.</w:t>
      </w:r>
    </w:p>
    <w:p w:rsidR="00774009" w:rsidRDefault="00774009" w:rsidP="00774009">
      <w:r>
        <w:t>12.3.</w:t>
      </w:r>
      <w:r>
        <w:tab/>
        <w:t xml:space="preserve">Обязанности дневального по роте. Дневальный по роте. Общие обязанности дневального по роте. </w:t>
      </w:r>
    </w:p>
    <w:p w:rsidR="00774009" w:rsidRDefault="00774009" w:rsidP="00774009">
      <w:r>
        <w:t>Тема 13. Организация караульной службы</w:t>
      </w:r>
    </w:p>
    <w:p w:rsidR="00774009" w:rsidRDefault="00774009" w:rsidP="00774009">
      <w:r>
        <w:t>13.1.</w:t>
      </w:r>
      <w:r>
        <w:tab/>
        <w:t>Организация караульной службы. Общие положения</w:t>
      </w:r>
    </w:p>
    <w:p w:rsidR="00774009" w:rsidRDefault="00774009" w:rsidP="00774009">
      <w:r>
        <w:t>13.2.</w:t>
      </w:r>
      <w:r>
        <w:tab/>
        <w:t>Часовой и его неприкосновенность</w:t>
      </w:r>
    </w:p>
    <w:p w:rsidR="00774009" w:rsidRDefault="00774009" w:rsidP="00774009">
      <w:r>
        <w:t>13.3.</w:t>
      </w:r>
      <w:r>
        <w:tab/>
        <w:t xml:space="preserve">Обязанности часового </w:t>
      </w:r>
    </w:p>
    <w:p w:rsidR="00774009" w:rsidRDefault="00774009" w:rsidP="00774009"/>
    <w:p w:rsidR="00774009" w:rsidRDefault="00774009" w:rsidP="00774009">
      <w:r>
        <w:t>Тема 14. Строевая подготовка</w:t>
      </w:r>
    </w:p>
    <w:p w:rsidR="00774009" w:rsidRDefault="00774009" w:rsidP="00774009">
      <w:r>
        <w:t>14.1.</w:t>
      </w:r>
      <w:r>
        <w:tab/>
        <w:t>Строи и управление ими</w:t>
      </w:r>
    </w:p>
    <w:p w:rsidR="00774009" w:rsidRDefault="00774009" w:rsidP="00774009">
      <w:r>
        <w:t>14.2.</w:t>
      </w:r>
      <w:r>
        <w:tab/>
        <w:t>Строевые приемы и движение без оружия Строевая стойка, повороты на месте и в движении.</w:t>
      </w:r>
    </w:p>
    <w:p w:rsidR="00774009" w:rsidRDefault="00774009" w:rsidP="00774009">
      <w:r>
        <w:t>14.3.</w:t>
      </w:r>
      <w:r>
        <w:tab/>
        <w:t>Выполнение воинского приветствия без оружия на месте и в движении</w:t>
      </w:r>
    </w:p>
    <w:p w:rsidR="00774009" w:rsidRDefault="00774009" w:rsidP="00774009">
      <w:r>
        <w:t>14.4.</w:t>
      </w:r>
      <w:r>
        <w:tab/>
        <w:t>Выход из строя и в</w:t>
      </w:r>
      <w:r w:rsidR="00003A4F">
        <w:t>озвращение в строй. Подход к на</w:t>
      </w:r>
      <w:r>
        <w:t>чальнику и отход от него.</w:t>
      </w:r>
    </w:p>
    <w:p w:rsidR="00774009" w:rsidRDefault="00774009" w:rsidP="00774009">
      <w:r>
        <w:t>14.5.</w:t>
      </w:r>
      <w:r>
        <w:tab/>
        <w:t>Строи отделения, развернутый строй, походный строй.</w:t>
      </w:r>
    </w:p>
    <w:p w:rsidR="00774009" w:rsidRDefault="00774009" w:rsidP="00774009">
      <w:r>
        <w:t>14.6.</w:t>
      </w:r>
      <w:r>
        <w:tab/>
        <w:t>Выполнение воинск</w:t>
      </w:r>
      <w:r w:rsidR="00003A4F">
        <w:t>ого приветствия в строю на Арес</w:t>
      </w:r>
      <w:r>
        <w:t>те и в движении</w:t>
      </w:r>
    </w:p>
    <w:p w:rsidR="00774009" w:rsidRDefault="00774009" w:rsidP="00774009">
      <w:r>
        <w:t>Тема 15. Огневая подготовка</w:t>
      </w:r>
    </w:p>
    <w:p w:rsidR="00774009" w:rsidRDefault="00774009" w:rsidP="00774009">
      <w:r>
        <w:t>15.1</w:t>
      </w:r>
      <w:r>
        <w:tab/>
        <w:t>Назначение и б</w:t>
      </w:r>
      <w:r w:rsidR="00003A4F">
        <w:t>оевые свойства автомата Калашни</w:t>
      </w:r>
      <w:r>
        <w:t>кова</w:t>
      </w:r>
    </w:p>
    <w:p w:rsidR="00774009" w:rsidRDefault="00774009" w:rsidP="00774009">
      <w:r>
        <w:t>Автомат Калашникова, работа частей и механизмов автомата, его чистка, смазка и хранение.</w:t>
      </w:r>
    </w:p>
    <w:p w:rsidR="00774009" w:rsidRDefault="00774009" w:rsidP="00774009">
      <w:r>
        <w:t>15.2</w:t>
      </w:r>
      <w:r>
        <w:tab/>
        <w:t>Порядок неполной разборки и сборки автомата</w:t>
      </w:r>
    </w:p>
    <w:p w:rsidR="00774009" w:rsidRDefault="00774009" w:rsidP="00774009">
      <w:r>
        <w:t>Приемы и правила стрельбы из автомата.</w:t>
      </w:r>
    </w:p>
    <w:p w:rsidR="00774009" w:rsidRDefault="00774009" w:rsidP="00774009">
      <w:r>
        <w:lastRenderedPageBreak/>
        <w:t>Подготовка автомата к стрельбе. Меры безопасности при стрельбе.</w:t>
      </w:r>
    </w:p>
    <w:p w:rsidR="00774009" w:rsidRDefault="00774009" w:rsidP="00774009">
      <w:r>
        <w:t>Тема 16. Тактическая подготовка</w:t>
      </w:r>
    </w:p>
    <w:p w:rsidR="00774009" w:rsidRDefault="00774009" w:rsidP="00774009">
      <w:r>
        <w:t>16.1.Современный бой</w:t>
      </w:r>
    </w:p>
    <w:p w:rsidR="00774009" w:rsidRDefault="00774009" w:rsidP="00774009">
      <w:r>
        <w:t>Основные виды современного боя.</w:t>
      </w:r>
    </w:p>
    <w:p w:rsidR="00774009" w:rsidRDefault="00774009" w:rsidP="00774009">
      <w:r>
        <w:t>16.2.</w:t>
      </w:r>
      <w:r>
        <w:tab/>
        <w:t>Обязанности солдата в бою</w:t>
      </w:r>
    </w:p>
    <w:p w:rsidR="00774009" w:rsidRDefault="00774009" w:rsidP="00774009">
      <w:r>
        <w:t xml:space="preserve">Действия солдата в бою, </w:t>
      </w:r>
      <w:r w:rsidR="00003A4F">
        <w:t>обязанности солдата в бою, пере</w:t>
      </w:r>
      <w:r>
        <w:t>движения солдата в бою. К</w:t>
      </w:r>
      <w:r w:rsidR="00003A4F">
        <w:t>оманды, подаваемые на передвиже</w:t>
      </w:r>
      <w:bookmarkStart w:id="0" w:name="_GoBack"/>
      <w:bookmarkEnd w:id="0"/>
      <w:r>
        <w:t>ние в бою, и порядок их вып</w:t>
      </w:r>
      <w:r w:rsidR="00003A4F">
        <w:t>олнения. Выбор места для стрель</w:t>
      </w:r>
      <w:r>
        <w:t>бы, самоокапывания и маскировки.</w:t>
      </w:r>
    </w:p>
    <w:p w:rsidR="00774009" w:rsidRDefault="00774009" w:rsidP="00774009"/>
    <w:p w:rsidR="00F35014" w:rsidRPr="00DD7680" w:rsidRDefault="00F35014" w:rsidP="00F35014">
      <w:pPr>
        <w:jc w:val="center"/>
        <w:rPr>
          <w:b/>
          <w:sz w:val="28"/>
          <w:szCs w:val="28"/>
        </w:rPr>
      </w:pPr>
      <w:r w:rsidRPr="00DD7680">
        <w:rPr>
          <w:b/>
          <w:sz w:val="28"/>
          <w:szCs w:val="28"/>
        </w:rPr>
        <w:t>Календарно – тематическое  планирование</w:t>
      </w:r>
      <w:r>
        <w:rPr>
          <w:b/>
          <w:sz w:val="28"/>
          <w:szCs w:val="28"/>
        </w:rPr>
        <w:t xml:space="preserve"> 10 класс.</w:t>
      </w:r>
    </w:p>
    <w:tbl>
      <w:tblPr>
        <w:tblStyle w:val="a3"/>
        <w:tblW w:w="0" w:type="auto"/>
        <w:tblLook w:val="04A0"/>
      </w:tblPr>
      <w:tblGrid>
        <w:gridCol w:w="816"/>
        <w:gridCol w:w="3019"/>
        <w:gridCol w:w="34"/>
        <w:gridCol w:w="18"/>
        <w:gridCol w:w="17"/>
        <w:gridCol w:w="18"/>
        <w:gridCol w:w="34"/>
        <w:gridCol w:w="52"/>
        <w:gridCol w:w="1629"/>
        <w:gridCol w:w="2126"/>
        <w:gridCol w:w="1808"/>
      </w:tblGrid>
      <w:tr w:rsidR="00F35014" w:rsidRPr="00DD7680" w:rsidTr="002E13A6">
        <w:tc>
          <w:tcPr>
            <w:tcW w:w="816" w:type="dxa"/>
          </w:tcPr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  <w:r w:rsidRPr="00DD76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D7680">
              <w:rPr>
                <w:b/>
                <w:sz w:val="28"/>
                <w:szCs w:val="28"/>
              </w:rPr>
              <w:t>П</w:t>
            </w:r>
            <w:proofErr w:type="gramEnd"/>
            <w:r w:rsidRPr="00DD76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92" w:type="dxa"/>
            <w:gridSpan w:val="7"/>
          </w:tcPr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  <w:r w:rsidRPr="00DD7680">
              <w:rPr>
                <w:b/>
                <w:sz w:val="28"/>
                <w:szCs w:val="28"/>
              </w:rPr>
              <w:t>Раздел (глава)</w:t>
            </w:r>
          </w:p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  <w:r w:rsidRPr="00DD76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29" w:type="dxa"/>
          </w:tcPr>
          <w:p w:rsidR="00F35014" w:rsidRPr="005510DD" w:rsidRDefault="00F35014" w:rsidP="002E13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808" w:type="dxa"/>
          </w:tcPr>
          <w:p w:rsidR="00F35014" w:rsidRPr="00DD7680" w:rsidRDefault="00F35014" w:rsidP="002E1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sz w:val="28"/>
                <w:szCs w:val="28"/>
              </w:rPr>
            </w:pPr>
            <w:r w:rsidRPr="009010DE">
              <w:rPr>
                <w:sz w:val="28"/>
                <w:szCs w:val="28"/>
              </w:rPr>
              <w:t>Раздел 1 Основы комплексной безопасности</w:t>
            </w:r>
          </w:p>
          <w:p w:rsidR="00F35014" w:rsidRPr="009010DE" w:rsidRDefault="00F35014" w:rsidP="002E13A6">
            <w:pPr>
              <w:rPr>
                <w:sz w:val="28"/>
                <w:szCs w:val="28"/>
              </w:rPr>
            </w:pPr>
            <w:r w:rsidRPr="009010DE">
              <w:rPr>
                <w:sz w:val="28"/>
                <w:szCs w:val="28"/>
              </w:rPr>
              <w:t>Глава 1 Обеспечение личной безопасности в повседневной жизни</w:t>
            </w: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08" w:type="dxa"/>
          </w:tcPr>
          <w:p w:rsidR="00F35014" w:rsidRPr="00DD6ACC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Обеспечение личной  безопасности в </w:t>
            </w:r>
            <w:proofErr w:type="gramStart"/>
            <w:r w:rsidRPr="00E15C42">
              <w:rPr>
                <w:sz w:val="24"/>
                <w:szCs w:val="24"/>
              </w:rPr>
              <w:t>криминогенных  ситуациях</w:t>
            </w:r>
            <w:proofErr w:type="gramEnd"/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личной безопасности при угрозе террористического акта.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19,21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  <w:tcBorders>
              <w:right w:val="single" w:sz="4" w:space="0" w:color="auto"/>
            </w:tcBorders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2 Личная безопасность в условиях чрезвычайных ситуаций.</w:t>
            </w: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681" w:type="dxa"/>
            <w:gridSpan w:val="2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</w:p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08" w:type="dxa"/>
          </w:tcPr>
          <w:p w:rsidR="00F35014" w:rsidRPr="001875CD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Рекомендации населению по обеспечению личной безопасности в условиях ЧС  природного характера.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</w:t>
            </w: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35014" w:rsidRPr="005533BA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681" w:type="dxa"/>
            <w:gridSpan w:val="2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1459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24,26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584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808" w:type="dxa"/>
          </w:tcPr>
          <w:p w:rsidR="00F35014" w:rsidRPr="00DD6ACC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 xml:space="preserve">Раздел 2 Основы медицинских знаний  и оказание первой медицинской </w:t>
            </w:r>
            <w:r w:rsidRPr="009010DE">
              <w:rPr>
                <w:b/>
                <w:sz w:val="28"/>
                <w:szCs w:val="28"/>
              </w:rPr>
              <w:lastRenderedPageBreak/>
              <w:t>помощи.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3 Основы медицинских знаний и профилактика инфекционных заболеваний</w:t>
            </w: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Основные инфекционные болезни, их классификация и профилактика.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35014" w:rsidRPr="005823BD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0" w:type="dxa"/>
            <w:gridSpan w:val="6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Оказание первой помощи при поражении электрическим током.</w:t>
            </w:r>
          </w:p>
        </w:tc>
        <w:tc>
          <w:tcPr>
            <w:tcW w:w="1681" w:type="dxa"/>
            <w:gridSpan w:val="2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21,23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Раздел 3 Основы обороны государства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4 Гражданская оборона – составная часть обороноспособности страны.</w:t>
            </w: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6" w:type="dxa"/>
            <w:gridSpan w:val="5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715" w:type="dxa"/>
            <w:gridSpan w:val="3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</w:t>
            </w:r>
          </w:p>
        </w:tc>
        <w:tc>
          <w:tcPr>
            <w:tcW w:w="1808" w:type="dxa"/>
          </w:tcPr>
          <w:p w:rsidR="00F35014" w:rsidRPr="005823BD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6" w:type="dxa"/>
            <w:gridSpan w:val="5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Оповещение и информирование населения о чрезвычайных ситуациях</w:t>
            </w:r>
          </w:p>
        </w:tc>
        <w:tc>
          <w:tcPr>
            <w:tcW w:w="1715" w:type="dxa"/>
            <w:gridSpan w:val="3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08" w:type="dxa"/>
          </w:tcPr>
          <w:p w:rsidR="00F35014" w:rsidRPr="00DD6ACC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06" w:type="dxa"/>
            <w:gridSpan w:val="5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Инженерная защита населения от чрезвычайных ситуаций военного и мирного времени.</w:t>
            </w:r>
          </w:p>
        </w:tc>
        <w:tc>
          <w:tcPr>
            <w:tcW w:w="1715" w:type="dxa"/>
            <w:gridSpan w:val="3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06" w:type="dxa"/>
            <w:gridSpan w:val="5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Средства индивидуальной защиты, правила их использования.</w:t>
            </w:r>
          </w:p>
        </w:tc>
        <w:tc>
          <w:tcPr>
            <w:tcW w:w="1715" w:type="dxa"/>
            <w:gridSpan w:val="3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19,21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06" w:type="dxa"/>
            <w:gridSpan w:val="5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Средства защиты кожи, медицинские </w:t>
            </w:r>
            <w:proofErr w:type="gramStart"/>
            <w:r w:rsidRPr="00E15C42">
              <w:rPr>
                <w:sz w:val="24"/>
                <w:szCs w:val="24"/>
              </w:rPr>
              <w:t>СИЗ</w:t>
            </w:r>
            <w:proofErr w:type="gramEnd"/>
            <w:r w:rsidRPr="00E15C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  <w:gridSpan w:val="3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</w:p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26,28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06" w:type="dxa"/>
            <w:gridSpan w:val="5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15" w:type="dxa"/>
            <w:gridSpan w:val="3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35014" w:rsidRPr="00DD6ACC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5 Вооружённые Силы Российской Федерации – защитники нашего Отечества.</w:t>
            </w:r>
          </w:p>
        </w:tc>
      </w:tr>
      <w:tr w:rsidR="00F35014" w:rsidTr="002E13A6">
        <w:trPr>
          <w:trHeight w:val="778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1" w:type="dxa"/>
            <w:gridSpan w:val="3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1750" w:type="dxa"/>
            <w:gridSpan w:val="5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584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71" w:type="dxa"/>
            <w:gridSpan w:val="3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9D1848">
              <w:rPr>
                <w:sz w:val="24"/>
                <w:szCs w:val="24"/>
              </w:rPr>
              <w:t>История создания Вооружённых Сил Российской Федерации</w:t>
            </w:r>
          </w:p>
        </w:tc>
        <w:tc>
          <w:tcPr>
            <w:tcW w:w="1750" w:type="dxa"/>
            <w:gridSpan w:val="5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6 Виды Вооружённых Сил Российской Федерации и рода войск.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Современные боевые средства и их поражающие факторы.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88" w:type="dxa"/>
            <w:gridSpan w:val="4"/>
          </w:tcPr>
          <w:p w:rsidR="00F35014" w:rsidRDefault="00F35014" w:rsidP="002E13A6">
            <w:pPr>
              <w:rPr>
                <w:sz w:val="24"/>
                <w:szCs w:val="24"/>
              </w:rPr>
            </w:pPr>
            <w:r w:rsidRPr="00936EC9">
              <w:rPr>
                <w:sz w:val="24"/>
                <w:szCs w:val="24"/>
              </w:rPr>
              <w:t>Сухопутные войска, их состав и предназначение</w:t>
            </w:r>
          </w:p>
          <w:p w:rsidR="00F35014" w:rsidRPr="00E15C42" w:rsidRDefault="00F35014" w:rsidP="002E13A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88" w:type="dxa"/>
            <w:gridSpan w:val="4"/>
          </w:tcPr>
          <w:p w:rsidR="00F35014" w:rsidRDefault="00F35014" w:rsidP="002E13A6">
            <w:pPr>
              <w:rPr>
                <w:sz w:val="24"/>
                <w:szCs w:val="24"/>
              </w:rPr>
            </w:pPr>
            <w:proofErr w:type="spellStart"/>
            <w:r w:rsidRPr="00936EC9">
              <w:rPr>
                <w:sz w:val="24"/>
                <w:szCs w:val="24"/>
              </w:rPr>
              <w:t>Военно</w:t>
            </w:r>
            <w:proofErr w:type="spellEnd"/>
            <w:r w:rsidRPr="00936EC9">
              <w:rPr>
                <w:sz w:val="24"/>
                <w:szCs w:val="24"/>
              </w:rPr>
              <w:t xml:space="preserve"> – Воздушные Силы, их состав и предназначение</w:t>
            </w:r>
          </w:p>
          <w:p w:rsidR="00F35014" w:rsidRPr="00E15C42" w:rsidRDefault="00F35014" w:rsidP="002E13A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</w:p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8" w:type="dxa"/>
          </w:tcPr>
          <w:p w:rsidR="00F35014" w:rsidRPr="00DD6ACC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rPr>
          <w:trHeight w:val="971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88" w:type="dxa"/>
            <w:gridSpan w:val="4"/>
          </w:tcPr>
          <w:p w:rsidR="00F35014" w:rsidRDefault="00F35014" w:rsidP="002E13A6">
            <w:pPr>
              <w:rPr>
                <w:sz w:val="24"/>
                <w:szCs w:val="24"/>
              </w:rPr>
            </w:pPr>
            <w:proofErr w:type="spellStart"/>
            <w:r w:rsidRPr="00936EC9">
              <w:rPr>
                <w:sz w:val="24"/>
                <w:szCs w:val="24"/>
              </w:rPr>
              <w:t>Военно</w:t>
            </w:r>
            <w:proofErr w:type="spellEnd"/>
            <w:r w:rsidRPr="00936EC9">
              <w:rPr>
                <w:sz w:val="24"/>
                <w:szCs w:val="24"/>
              </w:rPr>
              <w:t xml:space="preserve"> – Морской Флот, его состав и предназначения.</w:t>
            </w:r>
          </w:p>
          <w:p w:rsidR="00F35014" w:rsidRPr="00E15C42" w:rsidRDefault="00F35014" w:rsidP="002E13A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746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88" w:type="dxa"/>
            <w:gridSpan w:val="4"/>
          </w:tcPr>
          <w:p w:rsidR="00F35014" w:rsidRDefault="00F35014" w:rsidP="002E13A6">
            <w:pPr>
              <w:rPr>
                <w:sz w:val="24"/>
                <w:szCs w:val="24"/>
              </w:rPr>
            </w:pPr>
            <w:r w:rsidRPr="007C1129">
              <w:rPr>
                <w:sz w:val="24"/>
                <w:szCs w:val="24"/>
              </w:rPr>
              <w:t>Космические  войска, их состав и предназначение</w:t>
            </w:r>
          </w:p>
          <w:p w:rsidR="00F35014" w:rsidRPr="00936EC9" w:rsidRDefault="00F35014" w:rsidP="002E13A6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20,22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416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88" w:type="dxa"/>
            <w:gridSpan w:val="4"/>
          </w:tcPr>
          <w:p w:rsidR="00F35014" w:rsidRPr="007C1129" w:rsidRDefault="00F35014" w:rsidP="002E13A6">
            <w:pPr>
              <w:rPr>
                <w:sz w:val="24"/>
                <w:szCs w:val="24"/>
              </w:rPr>
            </w:pPr>
            <w:r w:rsidRPr="007C1129">
              <w:rPr>
                <w:sz w:val="24"/>
                <w:szCs w:val="24"/>
              </w:rPr>
              <w:t>Войска и воинские формирования, не входящие в состав Вооружённых Сил Российской Федерации.</w:t>
            </w:r>
          </w:p>
        </w:tc>
        <w:tc>
          <w:tcPr>
            <w:tcW w:w="1733" w:type="dxa"/>
            <w:gridSpan w:val="4"/>
          </w:tcPr>
          <w:p w:rsidR="00F35014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27,29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  <w:tcBorders>
              <w:right w:val="single" w:sz="4" w:space="0" w:color="auto"/>
            </w:tcBorders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7 Современные боевые средства и их поражающие факторы.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3" w:type="dxa"/>
            <w:gridSpan w:val="2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t xml:space="preserve"> </w:t>
            </w:r>
            <w:r w:rsidRPr="00936EC9">
              <w:rPr>
                <w:sz w:val="24"/>
                <w:szCs w:val="24"/>
              </w:rPr>
              <w:t>Ядерное оружие и его поражающие факторы</w:t>
            </w:r>
          </w:p>
        </w:tc>
        <w:tc>
          <w:tcPr>
            <w:tcW w:w="1768" w:type="dxa"/>
            <w:gridSpan w:val="6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3" w:type="dxa"/>
            <w:gridSpan w:val="2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t xml:space="preserve"> </w:t>
            </w:r>
            <w:r w:rsidRPr="00936EC9">
              <w:rPr>
                <w:sz w:val="24"/>
                <w:szCs w:val="24"/>
              </w:rPr>
              <w:t>Химическое оружие и его поражающие факторы.</w:t>
            </w:r>
          </w:p>
        </w:tc>
        <w:tc>
          <w:tcPr>
            <w:tcW w:w="1768" w:type="dxa"/>
            <w:gridSpan w:val="6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</w:t>
            </w:r>
          </w:p>
        </w:tc>
        <w:tc>
          <w:tcPr>
            <w:tcW w:w="1808" w:type="dxa"/>
          </w:tcPr>
          <w:p w:rsidR="00F35014" w:rsidRPr="00877F4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3" w:type="dxa"/>
            <w:gridSpan w:val="2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936EC9">
              <w:rPr>
                <w:sz w:val="24"/>
                <w:szCs w:val="24"/>
              </w:rPr>
              <w:t>Бактериологическое оружие и его поражающие факторы</w:t>
            </w:r>
            <w:proofErr w:type="gramStart"/>
            <w:r w:rsidRPr="00936EC9">
              <w:rPr>
                <w:sz w:val="24"/>
                <w:szCs w:val="24"/>
              </w:rPr>
              <w:t>.</w:t>
            </w:r>
            <w:r w:rsidRPr="00E15C4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68" w:type="dxa"/>
            <w:gridSpan w:val="6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19,21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53" w:type="dxa"/>
            <w:gridSpan w:val="2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936EC9">
              <w:rPr>
                <w:sz w:val="24"/>
                <w:szCs w:val="24"/>
              </w:rPr>
              <w:t>Современные обычные средства поражения.</w:t>
            </w:r>
          </w:p>
        </w:tc>
        <w:tc>
          <w:tcPr>
            <w:tcW w:w="1768" w:type="dxa"/>
            <w:gridSpan w:val="6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RPr="009010DE" w:rsidTr="002E13A6">
        <w:tc>
          <w:tcPr>
            <w:tcW w:w="9571" w:type="dxa"/>
            <w:gridSpan w:val="11"/>
          </w:tcPr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Раздел 4 Основы  военной службы.</w:t>
            </w:r>
          </w:p>
          <w:p w:rsidR="00F35014" w:rsidRPr="009010DE" w:rsidRDefault="00F35014" w:rsidP="002E13A6">
            <w:pPr>
              <w:rPr>
                <w:b/>
                <w:sz w:val="28"/>
                <w:szCs w:val="28"/>
              </w:rPr>
            </w:pPr>
            <w:r w:rsidRPr="009010DE">
              <w:rPr>
                <w:b/>
                <w:sz w:val="28"/>
                <w:szCs w:val="28"/>
              </w:rPr>
              <w:t>Глава 8 Размещение и быт военнослужащих проходящих военную службу по призыву.</w:t>
            </w:r>
          </w:p>
        </w:tc>
      </w:tr>
      <w:tr w:rsidR="00F35014" w:rsidTr="002E13A6">
        <w:trPr>
          <w:trHeight w:val="1156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Размещение военнослужащих. Распределение времени и повседневный порядок.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808" w:type="dxa"/>
          </w:tcPr>
          <w:p w:rsidR="00F35014" w:rsidRPr="00877F44" w:rsidRDefault="00F35014" w:rsidP="002E13A6">
            <w:pPr>
              <w:rPr>
                <w:b/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624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 наряд, обязанности лиц суточного наряда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Pr="00877F44" w:rsidRDefault="00F35014" w:rsidP="002E13A6">
            <w:pPr>
              <w:rPr>
                <w:b/>
                <w:sz w:val="28"/>
                <w:szCs w:val="28"/>
              </w:rPr>
            </w:pPr>
          </w:p>
        </w:tc>
      </w:tr>
      <w:tr w:rsidR="00F35014" w:rsidTr="002E13A6">
        <w:trPr>
          <w:trHeight w:val="538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365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487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Назначение и боевые свойства автомата Калашникова.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526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Порядок неполной разборки сборки автомата Калашникова. Приёмы и правила стрельбы.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21,23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  <w:tr w:rsidR="00F35014" w:rsidTr="002E13A6">
        <w:trPr>
          <w:trHeight w:val="643"/>
        </w:trPr>
        <w:tc>
          <w:tcPr>
            <w:tcW w:w="816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19" w:type="dxa"/>
          </w:tcPr>
          <w:p w:rsidR="00F35014" w:rsidRPr="00E15C42" w:rsidRDefault="00F35014" w:rsidP="002E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и правила стрельбы из автомата.</w:t>
            </w:r>
          </w:p>
        </w:tc>
        <w:tc>
          <w:tcPr>
            <w:tcW w:w="1802" w:type="dxa"/>
            <w:gridSpan w:val="7"/>
          </w:tcPr>
          <w:p w:rsidR="00F35014" w:rsidRPr="00E15C42" w:rsidRDefault="00F35014" w:rsidP="002E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5014" w:rsidRDefault="00F35014" w:rsidP="002E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</w:t>
            </w:r>
          </w:p>
        </w:tc>
        <w:tc>
          <w:tcPr>
            <w:tcW w:w="1808" w:type="dxa"/>
          </w:tcPr>
          <w:p w:rsidR="00F35014" w:rsidRDefault="00F35014" w:rsidP="002E13A6">
            <w:pPr>
              <w:rPr>
                <w:sz w:val="28"/>
                <w:szCs w:val="28"/>
              </w:rPr>
            </w:pPr>
          </w:p>
        </w:tc>
      </w:tr>
    </w:tbl>
    <w:p w:rsidR="00F35014" w:rsidRDefault="00F35014" w:rsidP="00F35014">
      <w:pPr>
        <w:rPr>
          <w:sz w:val="28"/>
          <w:szCs w:val="28"/>
        </w:rPr>
      </w:pPr>
    </w:p>
    <w:p w:rsidR="00F35014" w:rsidRDefault="00F35014" w:rsidP="00F35014">
      <w:pPr>
        <w:rPr>
          <w:sz w:val="28"/>
          <w:szCs w:val="28"/>
        </w:rPr>
      </w:pPr>
    </w:p>
    <w:p w:rsidR="00F35014" w:rsidRDefault="00F35014" w:rsidP="00F35014">
      <w:pPr>
        <w:rPr>
          <w:sz w:val="28"/>
          <w:szCs w:val="28"/>
        </w:rPr>
      </w:pPr>
    </w:p>
    <w:p w:rsidR="00774009" w:rsidRDefault="00774009" w:rsidP="00774009"/>
    <w:p w:rsidR="00774009" w:rsidRDefault="00774009"/>
    <w:sectPr w:rsidR="00774009" w:rsidSect="00C2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6289"/>
    <w:rsid w:val="00003A4F"/>
    <w:rsid w:val="000953A3"/>
    <w:rsid w:val="00446289"/>
    <w:rsid w:val="00774009"/>
    <w:rsid w:val="00782CC3"/>
    <w:rsid w:val="00AA7798"/>
    <w:rsid w:val="00C22E5E"/>
    <w:rsid w:val="00F3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Admin</cp:lastModifiedBy>
  <cp:revision>6</cp:revision>
  <dcterms:created xsi:type="dcterms:W3CDTF">2019-08-30T08:49:00Z</dcterms:created>
  <dcterms:modified xsi:type="dcterms:W3CDTF">2020-02-29T20:20:00Z</dcterms:modified>
</cp:coreProperties>
</file>