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3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5D5">
        <w:rPr>
          <w:rFonts w:ascii="Times New Roman" w:eastAsia="Times New Roman" w:hAnsi="Times New Roman" w:cs="Times New Roman"/>
          <w:sz w:val="24"/>
          <w:szCs w:val="24"/>
        </w:rPr>
        <w:t>Ростовская область Тарасовский район  п. Тарасовский</w:t>
      </w: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5D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5D5">
        <w:rPr>
          <w:rFonts w:ascii="Times New Roman" w:eastAsia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FC3" w:rsidRPr="000B75D5" w:rsidRDefault="008A4FC3" w:rsidP="008A4FC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765"/>
      </w:tblGrid>
      <w:tr w:rsidR="008A4FC3" w:rsidRPr="000B75D5" w:rsidTr="008A4FC3">
        <w:tc>
          <w:tcPr>
            <w:tcW w:w="4785" w:type="dxa"/>
          </w:tcPr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к утверждению </w:t>
            </w:r>
          </w:p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ТСОШ №1</w:t>
            </w:r>
          </w:p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FC3" w:rsidRPr="000B75D5" w:rsidRDefault="008A4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28.08.201</w:t>
            </w:r>
            <w:r w:rsidRPr="000B7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г.</w:t>
            </w:r>
          </w:p>
          <w:p w:rsidR="008A4FC3" w:rsidRPr="000B75D5" w:rsidRDefault="008A4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0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А.С.Малов</w:t>
            </w:r>
          </w:p>
        </w:tc>
        <w:tc>
          <w:tcPr>
            <w:tcW w:w="4786" w:type="dxa"/>
          </w:tcPr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ТСОШ №1</w:t>
            </w:r>
          </w:p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А.С.Малов</w:t>
            </w:r>
          </w:p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FC3" w:rsidRPr="000B75D5" w:rsidRDefault="00401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Приказ № 235 от </w:t>
            </w:r>
            <w:bookmarkStart w:id="0" w:name="_GoBack"/>
            <w:bookmarkEnd w:id="0"/>
            <w:r w:rsidR="008A4FC3" w:rsidRPr="000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</w:t>
            </w:r>
            <w:r w:rsidR="008A4FC3" w:rsidRPr="000B7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  <w:p w:rsidR="008A4FC3" w:rsidRPr="000B75D5" w:rsidRDefault="008A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A4FC3" w:rsidRPr="000B75D5" w:rsidRDefault="008A4FC3" w:rsidP="008A4FC3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FC3" w:rsidRPr="000B75D5" w:rsidRDefault="008A4FC3" w:rsidP="008A4FC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5D5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8A4FC3" w:rsidRPr="000B75D5" w:rsidRDefault="008A4FC3" w:rsidP="008A4FC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75D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B75D5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внеурочной деятельности по русскому языку «Тайны текста»</w:t>
      </w:r>
    </w:p>
    <w:p w:rsidR="008A4FC3" w:rsidRPr="000B75D5" w:rsidRDefault="008A4FC3" w:rsidP="008A4FC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B75D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5D5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общего образования:</w:t>
      </w:r>
      <w:r w:rsidRPr="000B75D5">
        <w:rPr>
          <w:rFonts w:ascii="Times New Roman" w:eastAsia="Times New Roman" w:hAnsi="Times New Roman" w:cs="Times New Roman"/>
          <w:sz w:val="24"/>
          <w:szCs w:val="24"/>
        </w:rPr>
        <w:t xml:space="preserve"> среднее общее</w:t>
      </w: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5D5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 w:rsidRPr="000B75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34</w:t>
      </w: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75D5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0B75D5">
        <w:rPr>
          <w:rFonts w:ascii="Times New Roman" w:eastAsia="Times New Roman" w:hAnsi="Times New Roman" w:cs="Times New Roman"/>
          <w:sz w:val="24"/>
          <w:szCs w:val="24"/>
          <w:u w:val="single"/>
        </w:rPr>
        <w:t>Линькова</w:t>
      </w:r>
      <w:proofErr w:type="spellEnd"/>
      <w:r w:rsidRPr="000B75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В.В.</w:t>
      </w: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FC3" w:rsidRPr="000B75D5" w:rsidRDefault="008A4FC3" w:rsidP="008A4F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  <w:u w:val="single"/>
        </w:rPr>
        <w:t xml:space="preserve">2019 </w:t>
      </w:r>
      <w:r w:rsidR="00702F47" w:rsidRPr="000B75D5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0B75D5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702F47" w:rsidRPr="000B75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B75D5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8A4FC3" w:rsidRPr="000B75D5" w:rsidRDefault="008A4FC3" w:rsidP="008A4F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33DE" w:rsidRPr="000B75D5" w:rsidRDefault="002933DE" w:rsidP="002933D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A4FC3" w:rsidRPr="000B75D5" w:rsidRDefault="008A4FC3" w:rsidP="002933D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933DE" w:rsidRPr="000B75D5" w:rsidRDefault="002933DE" w:rsidP="002933D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933DE" w:rsidRPr="000B75D5" w:rsidRDefault="002933DE" w:rsidP="002933D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B75D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Пояснительная записка</w:t>
      </w:r>
    </w:p>
    <w:p w:rsidR="009A0D72" w:rsidRPr="000B75D5" w:rsidRDefault="009A0D72" w:rsidP="009A0D72">
      <w:pPr>
        <w:pStyle w:val="a3"/>
        <w:rPr>
          <w:color w:val="000000"/>
        </w:rPr>
      </w:pPr>
      <w:r w:rsidRPr="000B75D5">
        <w:rPr>
          <w:color w:val="000000"/>
        </w:rPr>
        <w:t>Рабочая программа разработана на основании следующих нормативно-правовых документов:</w:t>
      </w:r>
    </w:p>
    <w:p w:rsidR="001D089C" w:rsidRPr="000B75D5" w:rsidRDefault="001D089C" w:rsidP="001D089C">
      <w:pPr>
        <w:pStyle w:val="a3"/>
        <w:rPr>
          <w:color w:val="000000"/>
        </w:rPr>
      </w:pPr>
      <w:r w:rsidRPr="000B75D5">
        <w:rPr>
          <w:color w:val="000000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0B75D5">
        <w:rPr>
          <w:color w:val="000000"/>
        </w:rPr>
        <w:t>изм</w:t>
      </w:r>
      <w:proofErr w:type="spellEnd"/>
      <w:r w:rsidRPr="000B75D5">
        <w:rPr>
          <w:color w:val="000000"/>
        </w:rPr>
        <w:t>. и доп., вступ. в силу с 01.07.2016);</w:t>
      </w:r>
    </w:p>
    <w:p w:rsidR="001D089C" w:rsidRPr="000B75D5" w:rsidRDefault="001D089C" w:rsidP="001D089C">
      <w:pPr>
        <w:pStyle w:val="a3"/>
        <w:rPr>
          <w:color w:val="000000"/>
        </w:rPr>
      </w:pPr>
      <w:r w:rsidRPr="000B75D5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0B75D5">
        <w:rPr>
          <w:color w:val="000000"/>
        </w:rPr>
        <w:t>Минобрнауки</w:t>
      </w:r>
      <w:proofErr w:type="spellEnd"/>
      <w:r w:rsidRPr="000B75D5">
        <w:rPr>
          <w:color w:val="000000"/>
        </w:rPr>
        <w:t xml:space="preserve"> РФ от 17.05.2012 N 413 (ред. от 29.06.2017);</w:t>
      </w:r>
    </w:p>
    <w:p w:rsidR="001D089C" w:rsidRPr="000B75D5" w:rsidRDefault="001D089C" w:rsidP="001D089C">
      <w:pPr>
        <w:pStyle w:val="a3"/>
        <w:rPr>
          <w:color w:val="000000"/>
        </w:rPr>
      </w:pPr>
      <w:r w:rsidRPr="000B75D5">
        <w:rPr>
          <w:color w:val="000000"/>
        </w:rPr>
        <w:t>- Концепции преподаван</w:t>
      </w:r>
      <w:r w:rsidR="00203A77">
        <w:rPr>
          <w:color w:val="000000"/>
        </w:rPr>
        <w:t>ия учебного предмета «Русский язык</w:t>
      </w:r>
      <w:r w:rsidRPr="000B75D5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1D089C" w:rsidRPr="000B75D5" w:rsidRDefault="001D089C" w:rsidP="001D089C">
      <w:pPr>
        <w:pStyle w:val="a3"/>
        <w:rPr>
          <w:color w:val="000000"/>
        </w:rPr>
      </w:pPr>
      <w:r w:rsidRPr="000B75D5">
        <w:rPr>
          <w:color w:val="000000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0B75D5">
        <w:rPr>
          <w:color w:val="000000"/>
        </w:rPr>
        <w:t>СанПиН</w:t>
      </w:r>
      <w:proofErr w:type="spellEnd"/>
      <w:r w:rsidRPr="000B75D5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1D089C" w:rsidRPr="000B75D5" w:rsidRDefault="001D089C" w:rsidP="001D089C">
      <w:pPr>
        <w:pStyle w:val="a3"/>
        <w:rPr>
          <w:color w:val="000000"/>
        </w:rPr>
      </w:pPr>
      <w:r w:rsidRPr="000B75D5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D089C" w:rsidRPr="000B75D5" w:rsidRDefault="001D089C" w:rsidP="001D089C">
      <w:pPr>
        <w:pStyle w:val="a3"/>
        <w:rPr>
          <w:color w:val="000000"/>
        </w:rPr>
      </w:pPr>
      <w:r w:rsidRPr="000B75D5">
        <w:rPr>
          <w:color w:val="000000"/>
        </w:rPr>
        <w:t xml:space="preserve">- приказ </w:t>
      </w:r>
      <w:proofErr w:type="spellStart"/>
      <w:r w:rsidRPr="000B75D5">
        <w:rPr>
          <w:color w:val="000000"/>
        </w:rPr>
        <w:t>Минобрнауки</w:t>
      </w:r>
      <w:proofErr w:type="spellEnd"/>
      <w:r w:rsidRPr="000B75D5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D089C" w:rsidRPr="000B75D5" w:rsidRDefault="001D089C" w:rsidP="001D089C">
      <w:pPr>
        <w:pStyle w:val="a3"/>
        <w:rPr>
          <w:color w:val="000000"/>
        </w:rPr>
      </w:pPr>
      <w:proofErr w:type="gramStart"/>
      <w:r w:rsidRPr="000B75D5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1D089C" w:rsidRPr="000B75D5" w:rsidRDefault="001D089C" w:rsidP="001D089C">
      <w:pPr>
        <w:pStyle w:val="a3"/>
        <w:rPr>
          <w:color w:val="000000"/>
        </w:rPr>
      </w:pPr>
      <w:r w:rsidRPr="000B75D5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2933DE" w:rsidRPr="000B75D5" w:rsidRDefault="001D089C" w:rsidP="00E70C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К</w:t>
      </w:r>
      <w:r w:rsidR="002933DE" w:rsidRPr="000B75D5">
        <w:rPr>
          <w:rFonts w:ascii="Times New Roman" w:hAnsi="Times New Roman" w:cs="Times New Roman"/>
          <w:sz w:val="24"/>
          <w:szCs w:val="24"/>
        </w:rPr>
        <w:t>урс</w:t>
      </w:r>
      <w:r w:rsidRPr="000B75D5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="002933DE" w:rsidRPr="000B75D5">
        <w:rPr>
          <w:rFonts w:ascii="Times New Roman" w:hAnsi="Times New Roman" w:cs="Times New Roman"/>
          <w:sz w:val="24"/>
          <w:szCs w:val="24"/>
        </w:rPr>
        <w:t xml:space="preserve"> по русскому языку «Тайны текста» для учащихся 11 класса составлен на основе Федерального компонента основного общего образования. </w:t>
      </w:r>
    </w:p>
    <w:p w:rsidR="002933DE" w:rsidRPr="000B75D5" w:rsidRDefault="002933DE" w:rsidP="002933D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B75D5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</w:t>
      </w:r>
      <w:r w:rsidR="00AD495D" w:rsidRPr="000B75D5">
        <w:rPr>
          <w:rFonts w:ascii="Times New Roman" w:hAnsi="Times New Roman" w:cs="Times New Roman"/>
          <w:color w:val="000000"/>
          <w:sz w:val="24"/>
          <w:szCs w:val="24"/>
        </w:rPr>
        <w:t>ым планом МБОУ ТСОШ№1 на 20</w:t>
      </w:r>
      <w:r w:rsidRPr="000B75D5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D495D" w:rsidRPr="000B75D5">
        <w:rPr>
          <w:rFonts w:ascii="Times New Roman" w:hAnsi="Times New Roman" w:cs="Times New Roman"/>
          <w:color w:val="000000"/>
          <w:sz w:val="24"/>
          <w:szCs w:val="24"/>
        </w:rPr>
        <w:t xml:space="preserve"> - 2020</w:t>
      </w:r>
      <w:r w:rsidRPr="000B75D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на изучение элективного курса </w:t>
      </w:r>
      <w:r w:rsidRPr="000B75D5">
        <w:rPr>
          <w:rFonts w:ascii="Times New Roman" w:hAnsi="Times New Roman" w:cs="Times New Roman"/>
          <w:sz w:val="24"/>
          <w:szCs w:val="24"/>
        </w:rPr>
        <w:t xml:space="preserve">«Тайны текста» </w:t>
      </w:r>
      <w:r w:rsidR="00B10E27" w:rsidRPr="000B75D5">
        <w:rPr>
          <w:rFonts w:ascii="Times New Roman" w:hAnsi="Times New Roman" w:cs="Times New Roman"/>
          <w:color w:val="000000"/>
          <w:sz w:val="24"/>
          <w:szCs w:val="24"/>
        </w:rPr>
        <w:t xml:space="preserve"> в 11 </w:t>
      </w:r>
      <w:r w:rsidRPr="000B75D5">
        <w:rPr>
          <w:rFonts w:ascii="Times New Roman" w:hAnsi="Times New Roman" w:cs="Times New Roman"/>
          <w:color w:val="000000"/>
          <w:sz w:val="24"/>
          <w:szCs w:val="24"/>
        </w:rPr>
        <w:t xml:space="preserve"> классе отведено 34 часа (1 час в неделю). </w:t>
      </w:r>
    </w:p>
    <w:p w:rsidR="002933DE" w:rsidRPr="000B75D5" w:rsidRDefault="002933DE" w:rsidP="002933DE">
      <w:pPr>
        <w:rPr>
          <w:rFonts w:ascii="Times New Roman" w:hAnsi="Times New Roman" w:cs="Times New Roman"/>
          <w:b/>
          <w:sz w:val="24"/>
          <w:szCs w:val="24"/>
        </w:rPr>
      </w:pPr>
      <w:r w:rsidRPr="000B75D5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обеспечить языковое развитие учащихся, помочь им в овладении языковой деятельностью на русском языке, продолжить формирование умений и навыков лингвостилистического анализа текстов разных стилей,   грамотного письма,  составления текстов разных стилей.</w:t>
      </w:r>
    </w:p>
    <w:p w:rsidR="002933DE" w:rsidRPr="000B75D5" w:rsidRDefault="002933DE" w:rsidP="002933DE">
      <w:pPr>
        <w:rPr>
          <w:rFonts w:ascii="Times New Roman" w:hAnsi="Times New Roman" w:cs="Times New Roman"/>
          <w:b/>
          <w:sz w:val="24"/>
          <w:szCs w:val="24"/>
        </w:rPr>
      </w:pPr>
      <w:r w:rsidRPr="000B75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 освоения  учебного курса </w:t>
      </w:r>
      <w:r w:rsidRPr="000B75D5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По окончании курса учащиеся должны: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расширить предусмотренные образовательным минимумом знания о  тексте и стилях речи,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владеть читательскими умениями, достаточными для продуктивной самостоятельной работы с литературой разных стилей и жанров,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lastRenderedPageBreak/>
        <w:t>- производить лингвостилистический анализ текста,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уметь составлять планы разных типов, тезисы, конспекты текстов разных стилей,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пользоваться языковыми средствами для точной передачи мысли при построении высказываний разных стилей и типов речи, правильно употреблять языковые средства, обеспечивая простоту</w:t>
      </w:r>
      <w:proofErr w:type="gramStart"/>
      <w:r w:rsidRPr="000B75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75D5">
        <w:rPr>
          <w:rFonts w:ascii="Times New Roman" w:hAnsi="Times New Roman" w:cs="Times New Roman"/>
          <w:sz w:val="24"/>
          <w:szCs w:val="24"/>
        </w:rPr>
        <w:t>ясность ,структурную четкость высказывания,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-пользоваться ресурсами русского языка  для воздействия на читателя, слушателя,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 xml:space="preserve">- писать отзывы на тексты разных стилей речи. 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5D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B75D5">
        <w:rPr>
          <w:rFonts w:ascii="Times New Roman" w:hAnsi="Times New Roman" w:cs="Times New Roman"/>
          <w:sz w:val="24"/>
          <w:szCs w:val="24"/>
        </w:rPr>
        <w:t xml:space="preserve"> результаты 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В результате изучения курса  учащийся должен уметь: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осознавать особенности текста и самостоятельно организовывать процесс чтения в зависимости от коммуникативной задачи,</w:t>
      </w:r>
    </w:p>
    <w:p w:rsidR="002933DE" w:rsidRPr="000B75D5" w:rsidRDefault="002933DE" w:rsidP="002933D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передавать содержание текста в виде развернутых и сжатых  планов, полного и сжатого пересказа, схем, таблиц, тезисов, резюме, конспектов</w:t>
      </w:r>
      <w:proofErr w:type="gramStart"/>
      <w:r w:rsidRPr="000B75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75D5">
        <w:rPr>
          <w:rFonts w:ascii="Times New Roman" w:hAnsi="Times New Roman" w:cs="Times New Roman"/>
          <w:sz w:val="24"/>
          <w:szCs w:val="24"/>
        </w:rPr>
        <w:t>сообщений , докладов , рефератов , уместно употреблять цитирование,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использовать информацию исходного текста в других видах деятельности,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создавать письменные и устные высказывания различных типов и жанров в различных сферах общения,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формулировать основную мысль своего высказывания</w:t>
      </w:r>
      <w:proofErr w:type="gramStart"/>
      <w:r w:rsidRPr="000B75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75D5">
        <w:rPr>
          <w:rFonts w:ascii="Times New Roman" w:hAnsi="Times New Roman" w:cs="Times New Roman"/>
          <w:sz w:val="24"/>
          <w:szCs w:val="24"/>
        </w:rPr>
        <w:t xml:space="preserve">  развивать эту мысль, убедительно аргументировать свою точку зрения 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выстраивать композицию письменного высказывания, обеспечивая последовательность и ясность изложения, обеспечивающие ясность, правильность, точность и выразительность речи,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владеть основными жанрами публицистики, создавать тексты проблемного характера и использовать в собственной речи ресурсы русского языка,</w:t>
      </w:r>
    </w:p>
    <w:p w:rsidR="002933DE" w:rsidRPr="000B75D5" w:rsidRDefault="002933DE" w:rsidP="002933D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создавать устное высказывание на различные темы,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владеть приемами редактирования текста,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оценивать речевые высказывания,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опознавать и анализировать языковые единицы с точки зрения правильности, точности и уместности их употребления,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анализировать тексты различных   функциональных стилей и разновидностей языка с точки зрения содержания, структуры, стилевых особенностей, коммуникативных задач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нормы современного русского литературного языка,</w:t>
      </w:r>
    </w:p>
    <w:p w:rsidR="002933DE" w:rsidRPr="000B75D5" w:rsidRDefault="002933DE" w:rsidP="002933D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эффективно использовать языковые единицы в речи,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общения.</w:t>
      </w:r>
    </w:p>
    <w:p w:rsidR="002933DE" w:rsidRPr="000B75D5" w:rsidRDefault="002933DE" w:rsidP="00293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D5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2933DE" w:rsidRPr="000B75D5" w:rsidRDefault="002933DE" w:rsidP="002933DE">
      <w:pPr>
        <w:rPr>
          <w:rFonts w:ascii="Times New Roman" w:hAnsi="Times New Roman" w:cs="Times New Roman"/>
          <w:b/>
          <w:sz w:val="24"/>
          <w:szCs w:val="24"/>
        </w:rPr>
      </w:pPr>
      <w:r w:rsidRPr="000B75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1.Функциональные разновидности русского языка 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 xml:space="preserve">Функциональные стили русского языка. Научный стиль речи, его </w:t>
      </w:r>
      <w:proofErr w:type="spellStart"/>
      <w:r w:rsidRPr="000B75D5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0B75D5">
        <w:rPr>
          <w:rFonts w:ascii="Times New Roman" w:hAnsi="Times New Roman" w:cs="Times New Roman"/>
          <w:sz w:val="24"/>
          <w:szCs w:val="24"/>
        </w:rPr>
        <w:t xml:space="preserve"> и жанры. Лингвостилистический анализ текстов научного стиля. Официально – деловой стиль. Лингвостилистический анализ текстов официально- делового стиля. Публицистический стиль речи. Лингвостилистический анализ текстов  публицистического стиля речи. Разговорная речь. Культура разговорной речи. Лингвостилистический анализ текстов с элементами разговорной речи. Язык художественной литературы. Лингвостилистический анализ текстов художественного стиля .</w:t>
      </w:r>
    </w:p>
    <w:p w:rsidR="002933DE" w:rsidRPr="000B75D5" w:rsidRDefault="002933DE" w:rsidP="002933DE">
      <w:pPr>
        <w:rPr>
          <w:rFonts w:ascii="Times New Roman" w:hAnsi="Times New Roman" w:cs="Times New Roman"/>
          <w:b/>
          <w:sz w:val="24"/>
          <w:szCs w:val="24"/>
        </w:rPr>
      </w:pPr>
      <w:r w:rsidRPr="000B75D5">
        <w:rPr>
          <w:rFonts w:ascii="Times New Roman" w:hAnsi="Times New Roman" w:cs="Times New Roman"/>
          <w:b/>
          <w:sz w:val="24"/>
          <w:szCs w:val="24"/>
        </w:rPr>
        <w:t>2.Виды речевой деятельности, особенности устной и письменной речи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Речь как деятельность. Фазы и виды  речевой деятельности. Письмо как вид речевой деятельности. Особенности устной и письменной речи. Основные требования к содержанию</w:t>
      </w:r>
      <w:proofErr w:type="gramStart"/>
      <w:r w:rsidRPr="000B75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75D5">
        <w:rPr>
          <w:rFonts w:ascii="Times New Roman" w:hAnsi="Times New Roman" w:cs="Times New Roman"/>
          <w:sz w:val="24"/>
          <w:szCs w:val="24"/>
        </w:rPr>
        <w:t xml:space="preserve"> построению, языковому оформлению письменного высказывания. Редактирование текстов разных стилей.</w:t>
      </w:r>
    </w:p>
    <w:p w:rsidR="002933DE" w:rsidRPr="000B75D5" w:rsidRDefault="002933DE" w:rsidP="002933DE">
      <w:pPr>
        <w:rPr>
          <w:rFonts w:ascii="Times New Roman" w:hAnsi="Times New Roman" w:cs="Times New Roman"/>
          <w:b/>
          <w:sz w:val="24"/>
          <w:szCs w:val="24"/>
        </w:rPr>
      </w:pPr>
      <w:r w:rsidRPr="000B75D5">
        <w:rPr>
          <w:rFonts w:ascii="Times New Roman" w:hAnsi="Times New Roman" w:cs="Times New Roman"/>
          <w:b/>
          <w:sz w:val="24"/>
          <w:szCs w:val="24"/>
        </w:rPr>
        <w:t xml:space="preserve">3.Развитие основной мысли в устном и письменном высказывании 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Композиция устного и письменного высказывания, ее элементы. Вступление как способ введения основной мысли. Виды и формы вступления. Основная часть речевого высказывания. Виды аргументов, правила и   способы аргументации. Заключение и основная мысль текста. Функция и варианты заключения. Способы связи частей текста и предложений. Лингвостилистический анализ текстов разных стилей с точки зрения особенностей композиции.</w:t>
      </w:r>
    </w:p>
    <w:p w:rsidR="002933DE" w:rsidRPr="000B75D5" w:rsidRDefault="002933DE" w:rsidP="002933DE">
      <w:pPr>
        <w:rPr>
          <w:rFonts w:ascii="Times New Roman" w:hAnsi="Times New Roman" w:cs="Times New Roman"/>
          <w:b/>
          <w:sz w:val="24"/>
          <w:szCs w:val="24"/>
        </w:rPr>
      </w:pPr>
      <w:r w:rsidRPr="000B75D5">
        <w:rPr>
          <w:rFonts w:ascii="Times New Roman" w:hAnsi="Times New Roman" w:cs="Times New Roman"/>
          <w:b/>
          <w:sz w:val="24"/>
          <w:szCs w:val="24"/>
        </w:rPr>
        <w:t>4.Точность и правильность высказывания, уместность использования изобразительно – выразительных средств</w:t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>Точность и правильность речевого высказывания. Основные причины нарушения точности речи. Редактирование текстов разных стилей. Языковая норма. Виды норм языка. Вариативность норм. Использование изобразительно – выразительных средств языка в различных речевых ситуациях.</w:t>
      </w:r>
    </w:p>
    <w:p w:rsidR="002933DE" w:rsidRPr="000B75D5" w:rsidRDefault="002933DE" w:rsidP="002933DE">
      <w:pPr>
        <w:pStyle w:val="a3"/>
        <w:shd w:val="clear" w:color="auto" w:fill="FFFFFF"/>
        <w:spacing w:before="0" w:beforeAutospacing="0" w:after="0" w:afterAutospacing="0"/>
        <w:jc w:val="center"/>
      </w:pPr>
      <w:r w:rsidRPr="000B75D5">
        <w:rPr>
          <w:color w:val="000000"/>
        </w:rPr>
        <w:br/>
      </w:r>
      <w:r w:rsidRPr="000B75D5">
        <w:rPr>
          <w:b/>
          <w:color w:val="000000"/>
        </w:rPr>
        <w:t>Календарно-тематическое планирование</w:t>
      </w:r>
    </w:p>
    <w:p w:rsidR="002933DE" w:rsidRPr="000B75D5" w:rsidRDefault="002933DE" w:rsidP="002933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24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372"/>
        <w:gridCol w:w="958"/>
        <w:gridCol w:w="1417"/>
        <w:gridCol w:w="1169"/>
      </w:tblGrid>
      <w:tr w:rsidR="002933DE" w:rsidRPr="000B75D5" w:rsidTr="00CF198B">
        <w:tc>
          <w:tcPr>
            <w:tcW w:w="567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0B75D5" w:rsidRDefault="002933DE" w:rsidP="001E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2933DE" w:rsidRPr="000B75D5" w:rsidRDefault="002933DE" w:rsidP="001E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0B75D5" w:rsidRDefault="002933DE" w:rsidP="001E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2933DE" w:rsidRPr="000B75D5" w:rsidRDefault="002933DE" w:rsidP="001E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0B75D5" w:rsidRDefault="002933DE" w:rsidP="001E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933DE" w:rsidRPr="000B75D5" w:rsidRDefault="00CF198B" w:rsidP="001E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2933DE" w:rsidRPr="000B75D5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0B75D5" w:rsidRDefault="002933DE" w:rsidP="001E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русского языка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русского языка. Разговорная речь и язык художественной литературы как функциональные разновидности современного русского языка.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стиль речи, его </w:t>
            </w:r>
            <w:proofErr w:type="spellStart"/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0B75D5">
              <w:rPr>
                <w:rFonts w:ascii="Times New Roman" w:hAnsi="Times New Roman" w:cs="Times New Roman"/>
                <w:sz w:val="24"/>
                <w:szCs w:val="24"/>
              </w:rPr>
              <w:t xml:space="preserve"> и жанры. Культура </w:t>
            </w:r>
            <w:proofErr w:type="spellStart"/>
            <w:proofErr w:type="gramStart"/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B75D5">
              <w:rPr>
                <w:rFonts w:ascii="Times New Roman" w:hAnsi="Times New Roman" w:cs="Times New Roman"/>
                <w:sz w:val="24"/>
                <w:szCs w:val="24"/>
              </w:rPr>
              <w:t xml:space="preserve"> – научного</w:t>
            </w:r>
            <w:proofErr w:type="gramEnd"/>
            <w:r w:rsidRPr="000B75D5"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текстов научного стиля.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текстов научного стиля.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Официально – деловой стиль. Форма делового документа. Культура официально – делового общения.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текстов официально- делового стиля.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 Понятие публичной речи, ее основные качества.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текстов  публицистического стиля речи.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текстов публицистического стиля речи.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Разговорная речь. Культура разговорной речи.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текстов с элементами разговорной речи.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литературы, его отличия от других функциональных разновидностей русского языка.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Основные признаки художественной речи</w:t>
            </w:r>
            <w:proofErr w:type="gramStart"/>
            <w:r w:rsidRPr="000B75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текстов художественного стиля</w:t>
            </w:r>
            <w:proofErr w:type="gramStart"/>
            <w:r w:rsidRPr="000B75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текстов художественного стиля.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текстов художественного стиля.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деятельности, особенности устной и письменной речи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Речь как деятельность. Фазы и виды  речевой деятельности.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Письмо как вид речевой деятельности</w:t>
            </w:r>
            <w:proofErr w:type="gramStart"/>
            <w:r w:rsidRPr="000B75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 письменного высказывания. Культура письма.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Особенности устной и письменной речи.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rPr>
          <w:trHeight w:val="642"/>
        </w:trPr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содержанию</w:t>
            </w:r>
            <w:proofErr w:type="gramStart"/>
            <w:r w:rsidRPr="000B75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75D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построению, языковому оформлению письменного высказывания.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 разных стилей.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 разных стилей.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основной мысли в устном и письменном высказывании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Композиция устного и письменного высказывания, ее элементы.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Вступление как способ введения основной мысли. Виды и формы вступления.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Основная часть речевого высказывания. Виды аргументов, правила и   способы аргументации.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Заключение и основная мысль текста. Функция и варианты заключения.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Способы связи частей текста и предложений.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текстов разных стилей с точки зрения особенностей композиции.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и правильность высказывания, уместность использования изобразительно – выразительных средств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Точность и правильность речевого высказывания. Основные причины нарушения точности речи.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 разных стилей.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Языковая норма. Виды норм языка. Вариативность норм.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 разных стилей.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Использование изобразительно – выразительных средств языка в различных речевых ситуациях.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DE" w:rsidRPr="000B75D5" w:rsidTr="00CF198B">
        <w:tc>
          <w:tcPr>
            <w:tcW w:w="567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2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 разных стилей.</w:t>
            </w:r>
          </w:p>
        </w:tc>
        <w:tc>
          <w:tcPr>
            <w:tcW w:w="958" w:type="dxa"/>
          </w:tcPr>
          <w:p w:rsidR="002933DE" w:rsidRPr="000B75D5" w:rsidRDefault="002933DE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3DE" w:rsidRPr="000B75D5" w:rsidRDefault="00CF198B" w:rsidP="00CF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D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69" w:type="dxa"/>
          </w:tcPr>
          <w:p w:rsidR="002933DE" w:rsidRPr="000B75D5" w:rsidRDefault="002933DE" w:rsidP="001E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</w:p>
    <w:p w:rsidR="002933DE" w:rsidRPr="000B75D5" w:rsidRDefault="002933DE" w:rsidP="002933DE">
      <w:pPr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  <w:r w:rsidRPr="000B75D5">
        <w:rPr>
          <w:rFonts w:ascii="Times New Roman" w:hAnsi="Times New Roman" w:cs="Times New Roman"/>
          <w:sz w:val="24"/>
          <w:szCs w:val="24"/>
        </w:rPr>
        <w:tab/>
      </w:r>
    </w:p>
    <w:p w:rsidR="002933DE" w:rsidRPr="000B75D5" w:rsidRDefault="002933DE" w:rsidP="002933DE">
      <w:pPr>
        <w:rPr>
          <w:rFonts w:ascii="Times New Roman" w:hAnsi="Times New Roman" w:cs="Times New Roman"/>
          <w:sz w:val="24"/>
          <w:szCs w:val="24"/>
        </w:rPr>
      </w:pPr>
    </w:p>
    <w:p w:rsidR="00AF3F13" w:rsidRPr="000B75D5" w:rsidRDefault="00AF3F13">
      <w:pPr>
        <w:rPr>
          <w:rFonts w:ascii="Times New Roman" w:hAnsi="Times New Roman" w:cs="Times New Roman"/>
          <w:sz w:val="24"/>
          <w:szCs w:val="24"/>
        </w:rPr>
      </w:pPr>
    </w:p>
    <w:sectPr w:rsidR="00AF3F13" w:rsidRPr="000B75D5" w:rsidSect="002933D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FF"/>
    <w:multiLevelType w:val="multilevel"/>
    <w:tmpl w:val="984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3917A8"/>
    <w:multiLevelType w:val="multilevel"/>
    <w:tmpl w:val="983C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3DE"/>
    <w:rsid w:val="000B75D5"/>
    <w:rsid w:val="00111CD7"/>
    <w:rsid w:val="001A60CE"/>
    <w:rsid w:val="001D089C"/>
    <w:rsid w:val="00203A77"/>
    <w:rsid w:val="00212166"/>
    <w:rsid w:val="002418CE"/>
    <w:rsid w:val="002933DE"/>
    <w:rsid w:val="00401D93"/>
    <w:rsid w:val="00573722"/>
    <w:rsid w:val="006C4153"/>
    <w:rsid w:val="00702F47"/>
    <w:rsid w:val="008A4FC3"/>
    <w:rsid w:val="009A0D72"/>
    <w:rsid w:val="00A638AC"/>
    <w:rsid w:val="00AD495D"/>
    <w:rsid w:val="00AF3F13"/>
    <w:rsid w:val="00B10E27"/>
    <w:rsid w:val="00CE01C2"/>
    <w:rsid w:val="00CF198B"/>
    <w:rsid w:val="00DB517E"/>
    <w:rsid w:val="00E70C9E"/>
    <w:rsid w:val="00E90F17"/>
    <w:rsid w:val="00F1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3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933DE"/>
    <w:rPr>
      <w:color w:val="0000FF"/>
      <w:u w:val="single"/>
    </w:rPr>
  </w:style>
  <w:style w:type="table" w:styleId="a6">
    <w:name w:val="Table Grid"/>
    <w:basedOn w:val="a1"/>
    <w:uiPriority w:val="59"/>
    <w:rsid w:val="008A4FC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2019-08-23T09:54:00Z</dcterms:created>
  <dcterms:modified xsi:type="dcterms:W3CDTF">2019-09-01T10:30:00Z</dcterms:modified>
</cp:coreProperties>
</file>