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4C" w:rsidRDefault="009F7E4C" w:rsidP="009F7E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 п. Тарасовский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3"/>
      </w:tblGrid>
      <w:tr w:rsidR="006E6B83" w:rsidRPr="003C46A5" w:rsidTr="00120EB6">
        <w:tc>
          <w:tcPr>
            <w:tcW w:w="4785" w:type="dxa"/>
            <w:hideMark/>
          </w:tcPr>
          <w:p w:rsidR="006E6B83" w:rsidRPr="003C46A5" w:rsidRDefault="006E6B83" w:rsidP="00120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</w:t>
            </w:r>
            <w:r w:rsidRPr="003C46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  педагогического совета</w:t>
            </w:r>
          </w:p>
          <w:p w:rsidR="006E6B83" w:rsidRPr="003C46A5" w:rsidRDefault="006E6B83" w:rsidP="00120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ТСОШ№1</w:t>
            </w:r>
          </w:p>
          <w:p w:rsidR="006E6B83" w:rsidRPr="003C46A5" w:rsidRDefault="006E6B83" w:rsidP="00120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№1 от 28.08.2019г</w:t>
            </w:r>
          </w:p>
          <w:p w:rsidR="006E6B83" w:rsidRPr="003C46A5" w:rsidRDefault="006E6B83" w:rsidP="001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6E6B83" w:rsidRPr="003C46A5" w:rsidRDefault="006E6B83" w:rsidP="00120EB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6E6B83" w:rsidRPr="003C46A5" w:rsidRDefault="006E6B83" w:rsidP="00120EB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E6B83" w:rsidRPr="003C46A5" w:rsidRDefault="006E6B83" w:rsidP="00120EB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ТСОШ№1</w:t>
            </w:r>
          </w:p>
          <w:p w:rsidR="006E6B83" w:rsidRPr="003C46A5" w:rsidRDefault="006E6B83" w:rsidP="00120EB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  <w:p w:rsidR="006E6B83" w:rsidRPr="003C46A5" w:rsidRDefault="006E6B83" w:rsidP="00120EB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Приказ №235</w:t>
            </w: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  <w:r w:rsidRPr="003C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6E6B83" w:rsidRPr="003C46A5" w:rsidRDefault="00F03595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деятелности</w:t>
      </w:r>
      <w:proofErr w:type="spellEnd"/>
      <w:r w:rsidR="006E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текстовых задач»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общего образования: среднее</w:t>
      </w: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33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Сотникова Елена Никола</w:t>
      </w: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Pr="003C46A5" w:rsidRDefault="006E6B83" w:rsidP="006E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6E6B83" w:rsidRPr="003C46A5" w:rsidRDefault="006E6B83" w:rsidP="006E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83" w:rsidRDefault="006E6B83" w:rsidP="006E6B83"/>
    <w:p w:rsidR="00FA10AE" w:rsidRDefault="00FA10AE" w:rsidP="00FA10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FA10AE" w:rsidRPr="00B66B0B" w:rsidRDefault="00823F64" w:rsidP="00FA10A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36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4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66B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внеурочной деятельности </w:t>
      </w:r>
      <w:bookmarkStart w:id="0" w:name="_GoBack"/>
      <w:bookmarkEnd w:id="0"/>
      <w:r w:rsidRPr="00BD4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«Решение текстовых задач» для 11 класса составлена </w:t>
      </w:r>
      <w:r w:rsidR="00FA10AE"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нормативно-правовыми  документами: 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A10AE" w:rsidRDefault="00FA10AE" w:rsidP="00FA10AE">
      <w:pPr>
        <w:pStyle w:val="a3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FA10AE" w:rsidRDefault="00FA10AE" w:rsidP="00FA10AE">
      <w:pPr>
        <w:pStyle w:val="a3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823F64" w:rsidRDefault="00FA10AE" w:rsidP="00823F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ТСОШ№1 на 2019-2020 учебный год на изучение </w:t>
      </w:r>
      <w:r w:rsidR="00823F64" w:rsidRPr="00BD436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данного курса  в 11  классе отведено 1 час (час в неделю)</w:t>
      </w:r>
      <w:proofErr w:type="gramStart"/>
      <w:r w:rsidR="00823F64" w:rsidRPr="00BD436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соответствии с производств</w:t>
      </w:r>
      <w:r w:rsidR="0082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календарем на 2020  год  1 час в 11  классе  пришелся на праздничный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2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мая), п</w:t>
      </w:r>
      <w:r w:rsidR="0082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 на изучение о</w:t>
      </w:r>
      <w:r w:rsidR="00C9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тведено 33</w:t>
      </w:r>
      <w:r w:rsidR="0082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23F64" w:rsidRDefault="00823F64" w:rsidP="00823F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7" w:rsidRPr="00B006D9" w:rsidRDefault="00D668E7" w:rsidP="00745DC7">
      <w:pPr>
        <w:pStyle w:val="a3"/>
        <w:spacing w:before="0" w:beforeAutospacing="0" w:after="0" w:afterAutospacing="0"/>
        <w:ind w:left="1080"/>
        <w:jc w:val="both"/>
        <w:rPr>
          <w:rStyle w:val="a9"/>
          <w:sz w:val="28"/>
          <w:szCs w:val="28"/>
        </w:rPr>
      </w:pPr>
    </w:p>
    <w:p w:rsidR="00B006D9" w:rsidRPr="00E345C5" w:rsidRDefault="00B006D9" w:rsidP="00745DC7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</w:rPr>
      </w:pPr>
    </w:p>
    <w:p w:rsidR="00565268" w:rsidRPr="00B006D9" w:rsidRDefault="005007A8" w:rsidP="00D93ACF">
      <w:pPr>
        <w:pStyle w:val="a3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</w:t>
      </w:r>
      <w:r w:rsidR="00B006D9" w:rsidRPr="00B006D9">
        <w:rPr>
          <w:b/>
          <w:color w:val="000000"/>
          <w:sz w:val="28"/>
          <w:szCs w:val="28"/>
        </w:rPr>
        <w:t>Планируемые резуль</w:t>
      </w:r>
      <w:r>
        <w:rPr>
          <w:b/>
          <w:color w:val="000000"/>
          <w:sz w:val="28"/>
          <w:szCs w:val="28"/>
        </w:rPr>
        <w:t>таты освоения  учебного  курса.</w:t>
      </w:r>
    </w:p>
    <w:p w:rsidR="00D668E7" w:rsidRPr="00C91CC9" w:rsidRDefault="00D668E7" w:rsidP="00D93ACF">
      <w:pPr>
        <w:pStyle w:val="a3"/>
        <w:jc w:val="both"/>
      </w:pPr>
      <w:r w:rsidRPr="00C91CC9">
        <w:rPr>
          <w:bCs/>
        </w:rPr>
        <w:t xml:space="preserve">Цели курса: </w:t>
      </w:r>
    </w:p>
    <w:p w:rsidR="00D668E7" w:rsidRPr="00C91CC9" w:rsidRDefault="00D668E7" w:rsidP="00D93ACF">
      <w:pPr>
        <w:pStyle w:val="a3"/>
        <w:numPr>
          <w:ilvl w:val="0"/>
          <w:numId w:val="1"/>
        </w:numPr>
        <w:jc w:val="both"/>
      </w:pPr>
      <w:r w:rsidRPr="00C91CC9">
        <w:t xml:space="preserve">Сформировать у </w:t>
      </w:r>
      <w:proofErr w:type="gramStart"/>
      <w:r w:rsidRPr="00C91CC9">
        <w:t>обучающихся</w:t>
      </w:r>
      <w:proofErr w:type="gramEnd"/>
      <w:r w:rsidRPr="00C91CC9">
        <w:t xml:space="preserve"> умение решать разнообразные текстовые задачи алгебраическим методом. </w:t>
      </w:r>
    </w:p>
    <w:p w:rsidR="00D668E7" w:rsidRPr="00C91CC9" w:rsidRDefault="00D668E7" w:rsidP="00D93ACF">
      <w:pPr>
        <w:pStyle w:val="a3"/>
        <w:numPr>
          <w:ilvl w:val="0"/>
          <w:numId w:val="1"/>
        </w:numPr>
        <w:jc w:val="both"/>
      </w:pPr>
      <w:r w:rsidRPr="00C91CC9">
        <w:t xml:space="preserve">Развивать исследовательскую и познавательную деятельность школьников. </w:t>
      </w:r>
    </w:p>
    <w:p w:rsidR="00D668E7" w:rsidRPr="00C91CC9" w:rsidRDefault="00D668E7" w:rsidP="00D93ACF">
      <w:pPr>
        <w:pStyle w:val="a3"/>
        <w:numPr>
          <w:ilvl w:val="0"/>
          <w:numId w:val="1"/>
        </w:numPr>
        <w:jc w:val="both"/>
      </w:pPr>
      <w:r w:rsidRPr="00C91CC9">
        <w:t xml:space="preserve">Обеспечить условия для самостоятельной творческой работы. </w:t>
      </w:r>
    </w:p>
    <w:p w:rsidR="00D668E7" w:rsidRPr="00C91CC9" w:rsidRDefault="00D668E7" w:rsidP="00D93ACF">
      <w:pPr>
        <w:pStyle w:val="a3"/>
        <w:numPr>
          <w:ilvl w:val="0"/>
          <w:numId w:val="2"/>
        </w:numPr>
        <w:jc w:val="both"/>
      </w:pPr>
      <w:r w:rsidRPr="00C91CC9">
        <w:t>Формирование у учащихся логического мышления при проектировании решения задачи;</w:t>
      </w:r>
    </w:p>
    <w:p w:rsidR="00D668E7" w:rsidRPr="00C91CC9" w:rsidRDefault="00D668E7" w:rsidP="00D93ACF">
      <w:pPr>
        <w:pStyle w:val="a3"/>
        <w:numPr>
          <w:ilvl w:val="0"/>
          <w:numId w:val="2"/>
        </w:numPr>
        <w:jc w:val="both"/>
      </w:pPr>
      <w:r w:rsidRPr="00C91CC9">
        <w:t xml:space="preserve">Формирование навыков анализа и </w:t>
      </w:r>
      <w:proofErr w:type="gramStart"/>
      <w:r w:rsidRPr="00C91CC9">
        <w:t>систематизации</w:t>
      </w:r>
      <w:proofErr w:type="gramEnd"/>
      <w:r w:rsidRPr="00C91CC9">
        <w:t xml:space="preserve"> полученных ранее знаний в результате их применения в незнакомой ситуации;</w:t>
      </w:r>
    </w:p>
    <w:p w:rsidR="00D668E7" w:rsidRPr="00C91CC9" w:rsidRDefault="00D668E7" w:rsidP="00D93ACF">
      <w:pPr>
        <w:pStyle w:val="a3"/>
        <w:numPr>
          <w:ilvl w:val="0"/>
          <w:numId w:val="2"/>
        </w:numPr>
        <w:jc w:val="both"/>
      </w:pPr>
      <w:r w:rsidRPr="00C91CC9">
        <w:t>Подготовка к ЕГЭ по математике. Программа курса “Решение текстовых задач” предназначена для углубления знаний по математике и ознакомления с разными способами решения текстовых задач учащихся 11-х классов.</w:t>
      </w:r>
    </w:p>
    <w:p w:rsidR="00D668E7" w:rsidRPr="00C91CC9" w:rsidRDefault="00BD4363" w:rsidP="00D93ACF">
      <w:pPr>
        <w:pStyle w:val="a3"/>
        <w:jc w:val="both"/>
      </w:pPr>
      <w:r w:rsidRPr="00C91CC9">
        <w:t>Задачи курса:</w:t>
      </w:r>
    </w:p>
    <w:p w:rsidR="00D668E7" w:rsidRPr="00C91CC9" w:rsidRDefault="00D668E7" w:rsidP="00D93ACF">
      <w:pPr>
        <w:pStyle w:val="a3"/>
        <w:numPr>
          <w:ilvl w:val="0"/>
          <w:numId w:val="3"/>
        </w:numPr>
        <w:jc w:val="both"/>
      </w:pPr>
      <w:r w:rsidRPr="00C91CC9">
        <w:t xml:space="preserve">пополнить теоретические знания учащихся о текстовой задаче; </w:t>
      </w:r>
    </w:p>
    <w:p w:rsidR="00D668E7" w:rsidRPr="00C91CC9" w:rsidRDefault="00D668E7" w:rsidP="00D93ACF">
      <w:pPr>
        <w:pStyle w:val="a3"/>
        <w:numPr>
          <w:ilvl w:val="0"/>
          <w:numId w:val="4"/>
        </w:numPr>
        <w:jc w:val="both"/>
      </w:pPr>
      <w:proofErr w:type="gramStart"/>
      <w:r w:rsidRPr="00C91CC9">
        <w:t xml:space="preserve">совершенствовать у обучающихся умения и навыки решать задачи, используя алгебраический метод; </w:t>
      </w:r>
      <w:proofErr w:type="gramEnd"/>
    </w:p>
    <w:p w:rsidR="00D668E7" w:rsidRPr="00C91CC9" w:rsidRDefault="00D668E7" w:rsidP="00D93ACF">
      <w:pPr>
        <w:pStyle w:val="a3"/>
        <w:numPr>
          <w:ilvl w:val="0"/>
          <w:numId w:val="4"/>
        </w:numPr>
        <w:jc w:val="both"/>
      </w:pPr>
      <w:r w:rsidRPr="00C91CC9">
        <w:t xml:space="preserve">сформировать навыки решения задач, используя геометрический метод; </w:t>
      </w:r>
    </w:p>
    <w:p w:rsidR="00BD4363" w:rsidRPr="00C91CC9" w:rsidRDefault="00D668E7" w:rsidP="00BD4363">
      <w:pPr>
        <w:pStyle w:val="a3"/>
        <w:numPr>
          <w:ilvl w:val="0"/>
          <w:numId w:val="4"/>
        </w:numPr>
        <w:jc w:val="both"/>
      </w:pPr>
      <w:r w:rsidRPr="00C91CC9"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в курсе изучения физики, химии. </w:t>
      </w:r>
    </w:p>
    <w:p w:rsidR="00BD4363" w:rsidRPr="00C91CC9" w:rsidRDefault="00BD4363" w:rsidP="00BD4363">
      <w:pPr>
        <w:pStyle w:val="a3"/>
        <w:ind w:left="720"/>
        <w:jc w:val="both"/>
      </w:pPr>
      <w:r w:rsidRPr="00C91CC9">
        <w:t xml:space="preserve">учащийся должен </w:t>
      </w:r>
    </w:p>
    <w:p w:rsidR="00D668E7" w:rsidRPr="00C91CC9" w:rsidRDefault="00BD4363" w:rsidP="00BD4363">
      <w:pPr>
        <w:pStyle w:val="a3"/>
        <w:ind w:left="720"/>
        <w:jc w:val="both"/>
      </w:pPr>
      <w:r w:rsidRPr="00C91CC9">
        <w:t>уметь:</w:t>
      </w:r>
    </w:p>
    <w:p w:rsidR="00D668E7" w:rsidRPr="00C91CC9" w:rsidRDefault="00D668E7" w:rsidP="00BD4363">
      <w:pPr>
        <w:pStyle w:val="a3"/>
        <w:numPr>
          <w:ilvl w:val="0"/>
          <w:numId w:val="5"/>
        </w:numPr>
        <w:jc w:val="both"/>
      </w:pPr>
      <w:r w:rsidRPr="00C91CC9">
        <w:t xml:space="preserve">выполнять анализ текстовых задач; </w:t>
      </w:r>
    </w:p>
    <w:p w:rsidR="00D668E7" w:rsidRPr="00C91CC9" w:rsidRDefault="00D668E7" w:rsidP="00BD4363">
      <w:pPr>
        <w:pStyle w:val="a3"/>
        <w:numPr>
          <w:ilvl w:val="0"/>
          <w:numId w:val="5"/>
        </w:numPr>
        <w:jc w:val="both"/>
      </w:pPr>
      <w:r w:rsidRPr="00C91CC9">
        <w:t>научиться применять различные способы решения задач</w:t>
      </w:r>
      <w:proofErr w:type="gramStart"/>
      <w:r w:rsidRPr="00C91CC9">
        <w:t xml:space="preserve"> ;</w:t>
      </w:r>
      <w:proofErr w:type="gramEnd"/>
    </w:p>
    <w:p w:rsidR="00BD4363" w:rsidRPr="00C91CC9" w:rsidRDefault="00D668E7" w:rsidP="00BD4363">
      <w:pPr>
        <w:pStyle w:val="a3"/>
        <w:numPr>
          <w:ilvl w:val="0"/>
          <w:numId w:val="6"/>
        </w:numPr>
        <w:jc w:val="both"/>
      </w:pPr>
      <w:r w:rsidRPr="00C91CC9">
        <w:t>поль</w:t>
      </w:r>
      <w:r w:rsidR="00745DC7" w:rsidRPr="00C91CC9">
        <w:t>зоваться справочной литературой</w:t>
      </w:r>
      <w:r w:rsidRPr="00C91CC9">
        <w:t>;</w:t>
      </w:r>
    </w:p>
    <w:p w:rsidR="00D668E7" w:rsidRPr="00C91CC9" w:rsidRDefault="00D668E7" w:rsidP="00BD4363">
      <w:pPr>
        <w:pStyle w:val="a3"/>
        <w:ind w:left="720"/>
        <w:jc w:val="both"/>
      </w:pPr>
      <w:r w:rsidRPr="00C91CC9">
        <w:t xml:space="preserve"> знать</w:t>
      </w:r>
      <w:r w:rsidRPr="00C91CC9">
        <w:rPr>
          <w:bCs/>
        </w:rPr>
        <w:t>/</w:t>
      </w:r>
      <w:r w:rsidRPr="00C91CC9">
        <w:t>понимать/:</w:t>
      </w:r>
      <w:r w:rsidRPr="00C91CC9">
        <w:rPr>
          <w:bCs/>
        </w:rPr>
        <w:t xml:space="preserve"> </w:t>
      </w:r>
    </w:p>
    <w:p w:rsidR="00D668E7" w:rsidRPr="00C91CC9" w:rsidRDefault="00D668E7" w:rsidP="00D93ACF">
      <w:pPr>
        <w:pStyle w:val="a3"/>
        <w:numPr>
          <w:ilvl w:val="0"/>
          <w:numId w:val="11"/>
        </w:numPr>
        <w:jc w:val="both"/>
      </w:pPr>
      <w:r w:rsidRPr="00C91CC9">
        <w:t>существо понятия алгоритма; примеры алгоритмов;</w:t>
      </w:r>
    </w:p>
    <w:p w:rsidR="00D668E7" w:rsidRPr="00C91CC9" w:rsidRDefault="00D668E7" w:rsidP="00D93ACF">
      <w:pPr>
        <w:pStyle w:val="a3"/>
        <w:numPr>
          <w:ilvl w:val="0"/>
          <w:numId w:val="12"/>
        </w:numPr>
        <w:jc w:val="both"/>
      </w:pPr>
      <w:r w:rsidRPr="00C91CC9">
        <w:t>как используются математические форм</w:t>
      </w:r>
      <w:r w:rsidR="006B3CEA" w:rsidRPr="00C91CC9">
        <w:t xml:space="preserve">улы, уравнения и неравенства; </w:t>
      </w:r>
      <w:r w:rsidRPr="00C91CC9">
        <w:t>примеры их применения для решения математических и практических задач;</w:t>
      </w:r>
    </w:p>
    <w:p w:rsidR="00D668E7" w:rsidRPr="00C91CC9" w:rsidRDefault="00D668E7" w:rsidP="00D93ACF">
      <w:pPr>
        <w:pStyle w:val="a3"/>
        <w:numPr>
          <w:ilvl w:val="0"/>
          <w:numId w:val="13"/>
        </w:numPr>
        <w:jc w:val="both"/>
      </w:pPr>
      <w:r w:rsidRPr="00C91CC9">
        <w:t>как математически определенные функции могут описывать реальные зависимости; приводить примеры такого описания;</w:t>
      </w:r>
    </w:p>
    <w:p w:rsidR="00D668E7" w:rsidRPr="00C91CC9" w:rsidRDefault="00D668E7" w:rsidP="00D93ACF">
      <w:pPr>
        <w:pStyle w:val="a3"/>
        <w:numPr>
          <w:ilvl w:val="0"/>
          <w:numId w:val="14"/>
        </w:numPr>
        <w:jc w:val="both"/>
      </w:pPr>
      <w:r w:rsidRPr="00C91CC9"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D668E7" w:rsidRPr="00C91CC9" w:rsidRDefault="00D668E7" w:rsidP="00D93ACF">
      <w:pPr>
        <w:pStyle w:val="a3"/>
        <w:numPr>
          <w:ilvl w:val="0"/>
          <w:numId w:val="15"/>
        </w:numPr>
        <w:jc w:val="both"/>
      </w:pPr>
      <w:r w:rsidRPr="00C91CC9">
        <w:t xml:space="preserve">решать задания, по типу приближенных к заданиям ЕГЭ </w:t>
      </w:r>
    </w:p>
    <w:p w:rsidR="00D668E7" w:rsidRPr="00C91CC9" w:rsidRDefault="00BD4363" w:rsidP="00D93ACF">
      <w:pPr>
        <w:pStyle w:val="a3"/>
        <w:jc w:val="both"/>
      </w:pPr>
      <w:r w:rsidRPr="00C91CC9">
        <w:rPr>
          <w:bCs/>
        </w:rPr>
        <w:lastRenderedPageBreak/>
        <w:t xml:space="preserve">          </w:t>
      </w:r>
      <w:r w:rsidR="00D668E7" w:rsidRPr="00C91CC9">
        <w:rPr>
          <w:bCs/>
        </w:rPr>
        <w:t>иметь опыт</w:t>
      </w:r>
      <w:r w:rsidR="00D668E7" w:rsidRPr="00C91CC9">
        <w:t xml:space="preserve"> (в терминах компетентностей):</w:t>
      </w:r>
    </w:p>
    <w:p w:rsidR="00D668E7" w:rsidRPr="00C91CC9" w:rsidRDefault="00D668E7" w:rsidP="00D93ACF">
      <w:pPr>
        <w:pStyle w:val="a3"/>
        <w:numPr>
          <w:ilvl w:val="0"/>
          <w:numId w:val="16"/>
        </w:numPr>
        <w:jc w:val="both"/>
      </w:pPr>
      <w:r w:rsidRPr="00C91CC9">
        <w:t xml:space="preserve">работы в группе, как на занятиях, так и </w:t>
      </w:r>
      <w:proofErr w:type="gramStart"/>
      <w:r w:rsidRPr="00C91CC9">
        <w:t>вне</w:t>
      </w:r>
      <w:proofErr w:type="gramEnd"/>
      <w:r w:rsidRPr="00C91CC9">
        <w:t xml:space="preserve">; </w:t>
      </w:r>
    </w:p>
    <w:p w:rsidR="00D62306" w:rsidRPr="00C91CC9" w:rsidRDefault="00D668E7" w:rsidP="00D93ACF">
      <w:pPr>
        <w:pStyle w:val="a3"/>
        <w:numPr>
          <w:ilvl w:val="0"/>
          <w:numId w:val="16"/>
        </w:numPr>
        <w:jc w:val="both"/>
      </w:pPr>
      <w:r w:rsidRPr="00C91CC9">
        <w:t>работы с информацией, в том числе и получаемой посредством Интернет.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В результате изучения </w:t>
      </w:r>
      <w:proofErr w:type="gramStart"/>
      <w:r w:rsidRPr="00C91CC9">
        <w:t>курса</w:t>
      </w:r>
      <w:proofErr w:type="gramEnd"/>
      <w:r w:rsidRPr="00C91CC9">
        <w:t xml:space="preserve"> обучающиеся должны уметь: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1. Опорные знания: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- решать линейные, квадратные уравнения, системы различными методами: подстановкой, сложением, введением новой переменной;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- знать определения понятий: %, концентрация, производительность.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2. Решать текстовые задачи повышенного уровня сложности: </w:t>
      </w:r>
    </w:p>
    <w:p w:rsidR="00D668E7" w:rsidRPr="00C91CC9" w:rsidRDefault="00D668E7" w:rsidP="00D93ACF">
      <w:pPr>
        <w:pStyle w:val="a3"/>
        <w:jc w:val="both"/>
      </w:pPr>
      <w:proofErr w:type="gramStart"/>
      <w:r w:rsidRPr="00C91CC9">
        <w:t xml:space="preserve">- на движение (по прямой, по реке, по окружности); </w:t>
      </w:r>
      <w:proofErr w:type="gramEnd"/>
    </w:p>
    <w:p w:rsidR="00D668E7" w:rsidRPr="00C91CC9" w:rsidRDefault="00D668E7" w:rsidP="00D93ACF">
      <w:pPr>
        <w:pStyle w:val="a3"/>
        <w:jc w:val="both"/>
      </w:pPr>
      <w:r w:rsidRPr="00C91CC9">
        <w:t xml:space="preserve">- на работу и наполнение резервуара; </w:t>
      </w:r>
    </w:p>
    <w:p w:rsidR="00D668E7" w:rsidRPr="00C91CC9" w:rsidRDefault="006B3CEA" w:rsidP="00D93ACF">
      <w:pPr>
        <w:pStyle w:val="a3"/>
        <w:jc w:val="both"/>
      </w:pPr>
      <w:r w:rsidRPr="00C91CC9">
        <w:t>- на проценты</w:t>
      </w:r>
      <w:r w:rsidR="00D668E7" w:rsidRPr="00C91CC9">
        <w:t>;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- на смеси и сплавы;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- на многократные переливания; </w:t>
      </w:r>
    </w:p>
    <w:p w:rsidR="00D668E7" w:rsidRPr="00C91CC9" w:rsidRDefault="00D668E7" w:rsidP="00D93ACF">
      <w:pPr>
        <w:pStyle w:val="a3"/>
        <w:jc w:val="both"/>
      </w:pPr>
      <w:r w:rsidRPr="00C91CC9">
        <w:t>- на прогрессии;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3. Работать с алгебраической моделью: </w:t>
      </w:r>
    </w:p>
    <w:p w:rsidR="00D668E7" w:rsidRPr="00C91CC9" w:rsidRDefault="00D668E7" w:rsidP="00D93ACF">
      <w:pPr>
        <w:pStyle w:val="a3"/>
        <w:jc w:val="both"/>
      </w:pPr>
      <w:r w:rsidRPr="00C91CC9">
        <w:t xml:space="preserve">- работать с алгебраической моделью (уравнением), в которой содержится несколько переменных; </w:t>
      </w:r>
    </w:p>
    <w:p w:rsidR="00D668E7" w:rsidRPr="00B006D9" w:rsidRDefault="00396083" w:rsidP="00D93ACF">
      <w:pPr>
        <w:pStyle w:val="a3"/>
        <w:jc w:val="both"/>
      </w:pPr>
      <w:r w:rsidRPr="00C91CC9">
        <w:t xml:space="preserve">- </w:t>
      </w:r>
      <w:r w:rsidR="00D668E7" w:rsidRPr="00C91CC9">
        <w:t>работать с алгебраической моделью (системой), в которой число переменных превосходит число уравнений</w:t>
      </w:r>
      <w:r w:rsidR="00D668E7" w:rsidRPr="00B006D9">
        <w:t>.</w:t>
      </w:r>
      <w:r w:rsidR="00D62306" w:rsidRPr="00B006D9">
        <w:t xml:space="preserve">  </w:t>
      </w:r>
    </w:p>
    <w:p w:rsidR="00D62306" w:rsidRPr="00E345C5" w:rsidRDefault="009441ED" w:rsidP="00D93ACF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курса</w:t>
      </w:r>
    </w:p>
    <w:p w:rsidR="00D668E7" w:rsidRPr="009441ED" w:rsidRDefault="00D668E7" w:rsidP="00D93ACF">
      <w:pPr>
        <w:pStyle w:val="a3"/>
        <w:jc w:val="both"/>
      </w:pPr>
      <w:r w:rsidRPr="009441ED">
        <w:rPr>
          <w:b/>
          <w:bCs/>
        </w:rPr>
        <w:t>Текстовы</w:t>
      </w:r>
      <w:r w:rsidR="00D62306" w:rsidRPr="009441ED">
        <w:rPr>
          <w:b/>
          <w:bCs/>
        </w:rPr>
        <w:t>е задачи и техника их решения</w:t>
      </w:r>
      <w:r w:rsidR="00F9292E" w:rsidRPr="009441ED">
        <w:rPr>
          <w:b/>
          <w:bCs/>
        </w:rPr>
        <w:t>.</w:t>
      </w:r>
      <w:r w:rsidR="00D62306" w:rsidRPr="009441ED">
        <w:rPr>
          <w:b/>
          <w:bCs/>
        </w:rPr>
        <w:t xml:space="preserve"> </w:t>
      </w:r>
      <w:r w:rsidR="00F9292E" w:rsidRPr="009441ED">
        <w:rPr>
          <w:b/>
          <w:bCs/>
        </w:rPr>
        <w:t>(1 час)</w:t>
      </w:r>
    </w:p>
    <w:p w:rsidR="00D668E7" w:rsidRPr="009441ED" w:rsidRDefault="00D668E7" w:rsidP="00D93ACF">
      <w:pPr>
        <w:pStyle w:val="a3"/>
        <w:jc w:val="both"/>
      </w:pPr>
      <w:r w:rsidRPr="009441ED">
        <w:t>Текстовая задача. Виды текстовых задач и их при</w:t>
      </w:r>
      <w:r w:rsidRPr="009441ED">
        <w:softHyphen/>
        <w:t>меры. Решение текстовой задачи. Этапы решения текстовой задачи. Решение текстовых задач ариф</w:t>
      </w:r>
      <w:r w:rsidRPr="009441ED">
        <w:softHyphen/>
        <w:t>метическими приемами (по действиям). Решение текстовых задач методом составления уравнения, неравенства или их систем. Значение правильного письменного оформления решения текстовой задачи. Решение текстовой задачи с помощью графика. Чер</w:t>
      </w:r>
      <w:r w:rsidRPr="009441ED">
        <w:softHyphen/>
        <w:t>теж к текстовой задаче и его значение для построения математической модели.</w:t>
      </w:r>
    </w:p>
    <w:p w:rsidR="003610FC" w:rsidRPr="009441ED" w:rsidRDefault="003610FC" w:rsidP="00D93ACF">
      <w:pPr>
        <w:pStyle w:val="a3"/>
        <w:jc w:val="both"/>
        <w:rPr>
          <w:b/>
        </w:rPr>
      </w:pPr>
      <w:r w:rsidRPr="009441ED">
        <w:rPr>
          <w:b/>
        </w:rPr>
        <w:t>Простейшие текстовые задачи</w:t>
      </w:r>
      <w:r w:rsidR="00F9292E" w:rsidRPr="009441ED">
        <w:rPr>
          <w:b/>
        </w:rPr>
        <w:t>.  (9 час)</w:t>
      </w:r>
    </w:p>
    <w:p w:rsidR="003610FC" w:rsidRPr="009441ED" w:rsidRDefault="003610FC" w:rsidP="00D93ACF">
      <w:pPr>
        <w:pStyle w:val="a3"/>
        <w:jc w:val="both"/>
      </w:pPr>
      <w:r w:rsidRPr="009441ED">
        <w:t>Вычисления. Проценты. Проценты и округление. Округление с недостатком. Округление с избытком. Разные задачи. Задачи на смекалку.</w:t>
      </w:r>
    </w:p>
    <w:p w:rsidR="00D668E7" w:rsidRPr="009441ED" w:rsidRDefault="00D62306" w:rsidP="00D93ACF">
      <w:pPr>
        <w:pStyle w:val="a3"/>
        <w:jc w:val="both"/>
      </w:pPr>
      <w:r w:rsidRPr="009441ED">
        <w:rPr>
          <w:b/>
          <w:bCs/>
        </w:rPr>
        <w:lastRenderedPageBreak/>
        <w:t>Задачи на движение</w:t>
      </w:r>
      <w:r w:rsidR="00F9292E" w:rsidRPr="009441ED">
        <w:rPr>
          <w:b/>
          <w:bCs/>
        </w:rPr>
        <w:t>. (9 час)</w:t>
      </w:r>
      <w:r w:rsidRPr="009441ED">
        <w:rPr>
          <w:b/>
          <w:bCs/>
        </w:rPr>
        <w:t xml:space="preserve"> </w:t>
      </w:r>
    </w:p>
    <w:p w:rsidR="00D668E7" w:rsidRPr="009441ED" w:rsidRDefault="00D668E7" w:rsidP="00D93ACF">
      <w:pPr>
        <w:pStyle w:val="a3"/>
        <w:jc w:val="both"/>
      </w:pPr>
      <w:r w:rsidRPr="009441ED">
        <w:t>Движение тел по течению и против течения. Рав</w:t>
      </w:r>
      <w:r w:rsidRPr="009441ED">
        <w:softHyphen/>
        <w:t>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</w:t>
      </w:r>
      <w:r w:rsidRPr="009441ED">
        <w:softHyphen/>
        <w:t xml:space="preserve">ния, пройденного телом, от скорости, ускорения и времени в различных видах движения. Чтение графиков движения и применение их для решения текстовых задач. Составление таблицы данных задачи и ее значение для составления математической модели. </w:t>
      </w:r>
    </w:p>
    <w:p w:rsidR="00D668E7" w:rsidRPr="009441ED" w:rsidRDefault="00D668E7" w:rsidP="00D93ACF">
      <w:pPr>
        <w:pStyle w:val="a3"/>
        <w:jc w:val="both"/>
      </w:pPr>
      <w:r w:rsidRPr="009441ED">
        <w:rPr>
          <w:b/>
          <w:bCs/>
        </w:rPr>
        <w:t>Зада</w:t>
      </w:r>
      <w:r w:rsidR="00D62306" w:rsidRPr="009441ED">
        <w:rPr>
          <w:b/>
          <w:bCs/>
        </w:rPr>
        <w:t>чи на</w:t>
      </w:r>
      <w:r w:rsidR="00F9292E" w:rsidRPr="009441ED">
        <w:rPr>
          <w:b/>
          <w:bCs/>
        </w:rPr>
        <w:t xml:space="preserve"> проценты сплавы и смеси. (3 час)</w:t>
      </w:r>
    </w:p>
    <w:p w:rsidR="00D62306" w:rsidRPr="009441ED" w:rsidRDefault="00D668E7" w:rsidP="00D93ACF">
      <w:pPr>
        <w:pStyle w:val="a3"/>
        <w:jc w:val="both"/>
      </w:pPr>
      <w:r w:rsidRPr="009441ED">
        <w:t>Формула зависимости массы или объема вещес</w:t>
      </w:r>
      <w:r w:rsidRPr="009441ED">
        <w:softHyphen/>
        <w:t>тва от концентрации и массы или объема. Особенно</w:t>
      </w:r>
      <w:r w:rsidRPr="009441ED">
        <w:softHyphen/>
        <w:t>сти выбора переменных и методика решения задач на сплавы, смеси, растворы. Составление таблицы дан</w:t>
      </w:r>
      <w:r w:rsidRPr="009441ED">
        <w:softHyphen/>
        <w:t>ных задачи и ее значение для составления математи</w:t>
      </w:r>
      <w:r w:rsidRPr="009441ED">
        <w:softHyphen/>
        <w:t>ческой модели.</w:t>
      </w:r>
    </w:p>
    <w:p w:rsidR="00D62306" w:rsidRPr="009441ED" w:rsidRDefault="00F9292E" w:rsidP="00D93ACF">
      <w:pPr>
        <w:pStyle w:val="a3"/>
        <w:jc w:val="both"/>
      </w:pPr>
      <w:r w:rsidRPr="009441ED">
        <w:rPr>
          <w:b/>
          <w:bCs/>
        </w:rPr>
        <w:t xml:space="preserve"> Задачи на работу. (3 час)</w:t>
      </w:r>
    </w:p>
    <w:p w:rsidR="00D62306" w:rsidRPr="009441ED" w:rsidRDefault="00D62306" w:rsidP="00D93ACF">
      <w:pPr>
        <w:pStyle w:val="a3"/>
        <w:jc w:val="both"/>
      </w:pPr>
      <w:r w:rsidRPr="009441ED">
        <w:t>Формула зависимости объема выполненной рабо</w:t>
      </w:r>
      <w:r w:rsidRPr="009441ED">
        <w:softHyphen/>
        <w:t>ты от производительности и времени ее выполнения. Особенности выбора переменных и методика решения задач на работу. Составление таблицы данных задачи и ее значение для составления математической моде</w:t>
      </w:r>
      <w:r w:rsidRPr="009441ED">
        <w:softHyphen/>
        <w:t>ли.</w:t>
      </w:r>
    </w:p>
    <w:p w:rsidR="00D62306" w:rsidRPr="009441ED" w:rsidRDefault="00D62306" w:rsidP="00D93ACF">
      <w:pPr>
        <w:pStyle w:val="a3"/>
        <w:jc w:val="both"/>
      </w:pPr>
      <w:r w:rsidRPr="009441ED">
        <w:rPr>
          <w:b/>
          <w:bCs/>
        </w:rPr>
        <w:t>Задачи на прогрессии</w:t>
      </w:r>
      <w:r w:rsidR="00F9292E" w:rsidRPr="009441ED">
        <w:rPr>
          <w:b/>
          <w:bCs/>
        </w:rPr>
        <w:t>. (3 час)</w:t>
      </w:r>
      <w:r w:rsidRPr="009441ED">
        <w:rPr>
          <w:b/>
          <w:bCs/>
        </w:rPr>
        <w:t xml:space="preserve"> </w:t>
      </w:r>
    </w:p>
    <w:p w:rsidR="00D62306" w:rsidRPr="009441ED" w:rsidRDefault="00D62306" w:rsidP="00D93ACF">
      <w:pPr>
        <w:pStyle w:val="a3"/>
        <w:jc w:val="both"/>
      </w:pPr>
      <w:r w:rsidRPr="009441ED">
        <w:t xml:space="preserve">Формула общего члена и суммы </w:t>
      </w:r>
      <w:r w:rsidR="00E66ADE" w:rsidRPr="009441ED">
        <w:t xml:space="preserve">n </w:t>
      </w:r>
      <w:r w:rsidRPr="009441ED">
        <w:t>первых членов арифметической и геометрической прогрессий. Осо</w:t>
      </w:r>
      <w:r w:rsidRPr="009441ED">
        <w:softHyphen/>
        <w:t>бенности выбора переменных и методика решения за</w:t>
      </w:r>
      <w:r w:rsidRPr="009441ED">
        <w:softHyphen/>
        <w:t>дач на прогрессии.</w:t>
      </w:r>
    </w:p>
    <w:p w:rsidR="00D62306" w:rsidRPr="009441ED" w:rsidRDefault="00D62306" w:rsidP="00D93ACF">
      <w:pPr>
        <w:pStyle w:val="a3"/>
        <w:jc w:val="both"/>
      </w:pPr>
      <w:r w:rsidRPr="009441ED">
        <w:rPr>
          <w:b/>
          <w:bCs/>
        </w:rPr>
        <w:t>Задачи с экономическим содержанием</w:t>
      </w:r>
      <w:r w:rsidR="00BB13BD" w:rsidRPr="009441ED">
        <w:rPr>
          <w:b/>
          <w:bCs/>
        </w:rPr>
        <w:t>. (6</w:t>
      </w:r>
      <w:r w:rsidR="00F9292E" w:rsidRPr="009441ED">
        <w:rPr>
          <w:b/>
          <w:bCs/>
        </w:rPr>
        <w:t xml:space="preserve"> час)</w:t>
      </w:r>
      <w:r w:rsidRPr="009441ED">
        <w:rPr>
          <w:b/>
          <w:bCs/>
        </w:rPr>
        <w:t xml:space="preserve"> </w:t>
      </w:r>
    </w:p>
    <w:p w:rsidR="00D0121F" w:rsidRPr="009441ED" w:rsidRDefault="00D62306" w:rsidP="00D20CC0">
      <w:pPr>
        <w:pStyle w:val="a3"/>
        <w:jc w:val="both"/>
        <w:rPr>
          <w:rStyle w:val="a9"/>
          <w:smallCaps w:val="0"/>
          <w:spacing w:val="0"/>
        </w:rPr>
      </w:pPr>
      <w:r w:rsidRPr="009441ED">
        <w:t>Формулы процентов и сложных процентов. Осо</w:t>
      </w:r>
      <w:r w:rsidRPr="009441ED">
        <w:softHyphen/>
        <w:t>бенности выбора переменных и методики решения за</w:t>
      </w:r>
      <w:r w:rsidRPr="009441ED">
        <w:softHyphen/>
        <w:t>дач с экономическим содержанием.</w:t>
      </w:r>
      <w:r w:rsidRPr="009441ED">
        <w:rPr>
          <w:b/>
          <w:bCs/>
        </w:rPr>
        <w:t xml:space="preserve"> </w:t>
      </w:r>
      <w:r w:rsidR="00D0121F" w:rsidRPr="009441ED">
        <w:rPr>
          <w:b/>
          <w:bCs/>
        </w:rPr>
        <w:t xml:space="preserve">                           </w:t>
      </w:r>
    </w:p>
    <w:tbl>
      <w:tblPr>
        <w:tblStyle w:val="a6"/>
        <w:tblpPr w:leftFromText="180" w:rightFromText="180" w:vertAnchor="text" w:horzAnchor="margin" w:tblpXSpec="center" w:tblpY="-601"/>
        <w:tblW w:w="10031" w:type="dxa"/>
        <w:tblLayout w:type="fixed"/>
        <w:tblLook w:val="04A0" w:firstRow="1" w:lastRow="0" w:firstColumn="1" w:lastColumn="0" w:noHBand="0" w:noVBand="1"/>
      </w:tblPr>
      <w:tblGrid>
        <w:gridCol w:w="840"/>
        <w:gridCol w:w="5203"/>
        <w:gridCol w:w="7"/>
        <w:gridCol w:w="12"/>
        <w:gridCol w:w="986"/>
        <w:gridCol w:w="1425"/>
        <w:gridCol w:w="1558"/>
      </w:tblGrid>
      <w:tr w:rsidR="00D27BE2" w:rsidRPr="009441ED" w:rsidTr="00D20CC0">
        <w:trPr>
          <w:trHeight w:val="735"/>
        </w:trPr>
        <w:tc>
          <w:tcPr>
            <w:tcW w:w="10031" w:type="dxa"/>
            <w:gridSpan w:val="7"/>
          </w:tcPr>
          <w:p w:rsidR="00D27BE2" w:rsidRPr="009441ED" w:rsidRDefault="00D27BE2" w:rsidP="00D20CC0">
            <w:pPr>
              <w:pStyle w:val="a3"/>
              <w:spacing w:line="360" w:lineRule="auto"/>
              <w:rPr>
                <w:rStyle w:val="a9"/>
              </w:rPr>
            </w:pPr>
            <w:r w:rsidRPr="009441ED">
              <w:rPr>
                <w:rStyle w:val="a9"/>
              </w:rPr>
              <w:lastRenderedPageBreak/>
              <w:t xml:space="preserve">                           Календарно-тематическое планирование</w:t>
            </w:r>
          </w:p>
        </w:tc>
      </w:tr>
      <w:tr w:rsidR="00D27BE2" w:rsidRPr="009441ED" w:rsidTr="00D20CC0">
        <w:trPr>
          <w:trHeight w:val="1384"/>
        </w:trPr>
        <w:tc>
          <w:tcPr>
            <w:tcW w:w="840" w:type="dxa"/>
          </w:tcPr>
          <w:p w:rsidR="00D27BE2" w:rsidRPr="009441ED" w:rsidRDefault="00D27BE2" w:rsidP="00D20CC0">
            <w:pPr>
              <w:pStyle w:val="a3"/>
            </w:pPr>
            <w:r w:rsidRPr="009441ED">
              <w:t>№ урока</w:t>
            </w:r>
          </w:p>
        </w:tc>
        <w:tc>
          <w:tcPr>
            <w:tcW w:w="5210" w:type="dxa"/>
            <w:gridSpan w:val="2"/>
          </w:tcPr>
          <w:p w:rsidR="00D27BE2" w:rsidRPr="009441ED" w:rsidRDefault="00D27BE2" w:rsidP="00D20CC0">
            <w:pPr>
              <w:pStyle w:val="a3"/>
              <w:spacing w:line="360" w:lineRule="auto"/>
            </w:pPr>
            <w:r w:rsidRPr="009441ED">
              <w:t xml:space="preserve">                                  Раздел (глава) (час)</w:t>
            </w:r>
          </w:p>
          <w:p w:rsidR="00D27BE2" w:rsidRPr="009441ED" w:rsidRDefault="00D27BE2" w:rsidP="00D20CC0">
            <w:pPr>
              <w:pStyle w:val="a3"/>
              <w:spacing w:line="360" w:lineRule="auto"/>
            </w:pPr>
            <w:r w:rsidRPr="009441ED">
              <w:t xml:space="preserve">                                      Тема урока  </w:t>
            </w:r>
          </w:p>
        </w:tc>
        <w:tc>
          <w:tcPr>
            <w:tcW w:w="998" w:type="dxa"/>
            <w:gridSpan w:val="2"/>
          </w:tcPr>
          <w:p w:rsidR="00D27BE2" w:rsidRPr="009441ED" w:rsidRDefault="00212A15" w:rsidP="00D20CC0">
            <w:pPr>
              <w:pStyle w:val="a3"/>
              <w:spacing w:line="360" w:lineRule="auto"/>
            </w:pPr>
            <w:r w:rsidRPr="009441ED">
              <w:t>Кол-во часов</w:t>
            </w:r>
          </w:p>
        </w:tc>
        <w:tc>
          <w:tcPr>
            <w:tcW w:w="1425" w:type="dxa"/>
          </w:tcPr>
          <w:p w:rsidR="00D27BE2" w:rsidRPr="009441ED" w:rsidRDefault="00D27BE2" w:rsidP="00D20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27BE2" w:rsidRPr="009441ED" w:rsidRDefault="00D27BE2" w:rsidP="00D20CC0">
            <w:pPr>
              <w:pStyle w:val="a3"/>
              <w:spacing w:line="360" w:lineRule="auto"/>
              <w:rPr>
                <w:b/>
                <w:bCs/>
              </w:rPr>
            </w:pPr>
            <w:r w:rsidRPr="009441ED">
              <w:t xml:space="preserve">  (по плану)</w:t>
            </w:r>
          </w:p>
        </w:tc>
        <w:tc>
          <w:tcPr>
            <w:tcW w:w="1558" w:type="dxa"/>
          </w:tcPr>
          <w:p w:rsidR="00D27BE2" w:rsidRPr="009441ED" w:rsidRDefault="00D27BE2" w:rsidP="00D20CC0">
            <w:pPr>
              <w:pStyle w:val="a3"/>
              <w:spacing w:line="360" w:lineRule="auto"/>
            </w:pPr>
            <w:r w:rsidRPr="009441ED">
              <w:t>Дата (факт)</w:t>
            </w:r>
          </w:p>
        </w:tc>
      </w:tr>
      <w:tr w:rsidR="00D20CC0" w:rsidRPr="009441ED" w:rsidTr="00D20CC0">
        <w:trPr>
          <w:trHeight w:val="550"/>
        </w:trPr>
        <w:tc>
          <w:tcPr>
            <w:tcW w:w="6050" w:type="dxa"/>
            <w:gridSpan w:val="3"/>
          </w:tcPr>
          <w:p w:rsidR="00D20CC0" w:rsidRPr="009441ED" w:rsidRDefault="00D20CC0" w:rsidP="00D20CC0">
            <w:pPr>
              <w:pStyle w:val="a3"/>
              <w:numPr>
                <w:ilvl w:val="1"/>
                <w:numId w:val="15"/>
              </w:numPr>
              <w:rPr>
                <w:b/>
              </w:rPr>
            </w:pPr>
            <w:r w:rsidRPr="009441ED">
              <w:rPr>
                <w:b/>
              </w:rPr>
              <w:t>Текстовые задачи и техника их решения</w:t>
            </w:r>
          </w:p>
        </w:tc>
        <w:tc>
          <w:tcPr>
            <w:tcW w:w="998" w:type="dxa"/>
            <w:gridSpan w:val="2"/>
          </w:tcPr>
          <w:p w:rsidR="00D20CC0" w:rsidRPr="009441ED" w:rsidRDefault="00D20CC0" w:rsidP="00D20CC0">
            <w:pPr>
              <w:pStyle w:val="a3"/>
            </w:pPr>
            <w:r w:rsidRPr="009441ED">
              <w:rPr>
                <w:b/>
              </w:rPr>
              <w:t>1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ind w:left="507"/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rPr>
                <w:b/>
              </w:rPr>
            </w:pPr>
          </w:p>
        </w:tc>
      </w:tr>
      <w:tr w:rsidR="00D93267" w:rsidRPr="009441ED" w:rsidTr="00D20CC0">
        <w:trPr>
          <w:trHeight w:val="564"/>
        </w:trPr>
        <w:tc>
          <w:tcPr>
            <w:tcW w:w="840" w:type="dxa"/>
          </w:tcPr>
          <w:p w:rsidR="00D93267" w:rsidRPr="009441ED" w:rsidRDefault="00D93267" w:rsidP="00D20CC0">
            <w:pPr>
              <w:pStyle w:val="a3"/>
            </w:pPr>
            <w:r w:rsidRPr="009441ED">
              <w:t>1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Текстовая задача. Виды текстовых задач и их при</w:t>
            </w:r>
            <w:r w:rsidRPr="009441ED">
              <w:softHyphen/>
              <w:t>меры..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07.09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C0" w:rsidRPr="009441ED" w:rsidTr="00D20CC0">
        <w:trPr>
          <w:trHeight w:val="466"/>
        </w:trPr>
        <w:tc>
          <w:tcPr>
            <w:tcW w:w="6050" w:type="dxa"/>
            <w:gridSpan w:val="3"/>
          </w:tcPr>
          <w:p w:rsidR="00D20CC0" w:rsidRPr="009441ED" w:rsidRDefault="00D20CC0" w:rsidP="00D20CC0">
            <w:pPr>
              <w:pStyle w:val="a3"/>
              <w:numPr>
                <w:ilvl w:val="1"/>
                <w:numId w:val="15"/>
              </w:numPr>
              <w:spacing w:line="360" w:lineRule="auto"/>
              <w:rPr>
                <w:b/>
              </w:rPr>
            </w:pPr>
            <w:r w:rsidRPr="009441ED">
              <w:rPr>
                <w:b/>
              </w:rPr>
              <w:t>Простейшие текстовые задачи.</w:t>
            </w:r>
          </w:p>
        </w:tc>
        <w:tc>
          <w:tcPr>
            <w:tcW w:w="998" w:type="dxa"/>
            <w:gridSpan w:val="2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</w:rPr>
            </w:pPr>
            <w:r w:rsidRPr="009441ED">
              <w:rPr>
                <w:b/>
              </w:rPr>
              <w:t>9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spacing w:line="360" w:lineRule="auto"/>
              <w:ind w:left="612"/>
              <w:rPr>
                <w:b/>
              </w:rPr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</w:pPr>
            <w:r w:rsidRPr="009441ED">
              <w:t>2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 xml:space="preserve">Вычисления. 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14.09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</w:pPr>
            <w:r w:rsidRPr="009441ED">
              <w:t>3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Проценты.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4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Проценты и округление.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5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Округление с недостатком.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6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Округление с избытком.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7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Разные задачи.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8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Разные задачи.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26.10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9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Задачи на смекалку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02.11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10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Задачи на смекалку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16.11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C0" w:rsidRPr="009441ED" w:rsidTr="00D20CC0">
        <w:tc>
          <w:tcPr>
            <w:tcW w:w="6050" w:type="dxa"/>
            <w:gridSpan w:val="3"/>
          </w:tcPr>
          <w:p w:rsidR="00D20CC0" w:rsidRPr="009441ED" w:rsidRDefault="00D20CC0" w:rsidP="00D20CC0">
            <w:pPr>
              <w:pStyle w:val="a3"/>
              <w:numPr>
                <w:ilvl w:val="1"/>
                <w:numId w:val="15"/>
              </w:numPr>
              <w:spacing w:line="360" w:lineRule="auto"/>
            </w:pPr>
            <w:r w:rsidRPr="009441ED">
              <w:rPr>
                <w:b/>
                <w:bCs/>
              </w:rPr>
              <w:t>Задачи на движение.</w:t>
            </w:r>
          </w:p>
        </w:tc>
        <w:tc>
          <w:tcPr>
            <w:tcW w:w="998" w:type="dxa"/>
            <w:gridSpan w:val="2"/>
          </w:tcPr>
          <w:p w:rsidR="00D20CC0" w:rsidRPr="009441ED" w:rsidRDefault="00D20CC0" w:rsidP="00D20CC0">
            <w:pPr>
              <w:pStyle w:val="a3"/>
              <w:spacing w:line="360" w:lineRule="auto"/>
            </w:pPr>
            <w:r w:rsidRPr="009441ED">
              <w:rPr>
                <w:b/>
                <w:bCs/>
              </w:rPr>
              <w:t>9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spacing w:line="360" w:lineRule="auto"/>
              <w:ind w:left="417"/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  <w:bCs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11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 xml:space="preserve">Составление таблицы данных задачи и ее значение для составления математической модели. 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12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Движение тел по течению и против течения.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13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Движение тел по течению и против течения.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14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Рав</w:t>
            </w:r>
            <w:r w:rsidRPr="009441ED">
              <w:softHyphen/>
              <w:t>номерное и равноускоренное движение тел по прямой линии в одном направлении и навстречу друг другу.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15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Рав</w:t>
            </w:r>
            <w:r w:rsidRPr="009441ED">
              <w:softHyphen/>
              <w:t>номерное и равноускоренное движение тел по прямой линии в одном направлении и навстречу друг другу.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16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Движение тел по окружности в одном направлении и навстречу друг другу.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17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Движение тел по окружности в одном направлении и навстречу друг другу.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18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Формулы зависимости расстоя</w:t>
            </w:r>
            <w:r w:rsidRPr="009441ED">
              <w:softHyphen/>
              <w:t>ния, пройденного телом, от скорости, ускорения и времени в различных видах движения.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lastRenderedPageBreak/>
              <w:t>19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Чтение графиков движения и применение их для решения текстовых задач.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01.02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</w:tr>
      <w:tr w:rsidR="00212A15" w:rsidRPr="009441ED" w:rsidTr="00D20CC0">
        <w:tc>
          <w:tcPr>
            <w:tcW w:w="6050" w:type="dxa"/>
            <w:gridSpan w:val="3"/>
          </w:tcPr>
          <w:p w:rsidR="00212A15" w:rsidRPr="009441ED" w:rsidRDefault="00212A15" w:rsidP="00D20CC0">
            <w:pPr>
              <w:pStyle w:val="a3"/>
              <w:numPr>
                <w:ilvl w:val="1"/>
                <w:numId w:val="15"/>
              </w:numPr>
              <w:spacing w:line="360" w:lineRule="auto"/>
            </w:pPr>
            <w:r w:rsidRPr="009441ED">
              <w:rPr>
                <w:b/>
                <w:bCs/>
              </w:rPr>
              <w:t xml:space="preserve">Задачи на проценты сплавы и смеси. </w:t>
            </w:r>
          </w:p>
        </w:tc>
        <w:tc>
          <w:tcPr>
            <w:tcW w:w="998" w:type="dxa"/>
            <w:gridSpan w:val="2"/>
          </w:tcPr>
          <w:p w:rsidR="00212A15" w:rsidRPr="009441ED" w:rsidRDefault="00212A15" w:rsidP="00D20CC0">
            <w:pPr>
              <w:pStyle w:val="a3"/>
              <w:spacing w:line="360" w:lineRule="auto"/>
            </w:pPr>
            <w:r w:rsidRPr="009441ED">
              <w:rPr>
                <w:b/>
                <w:bCs/>
              </w:rPr>
              <w:t>3 час</w:t>
            </w:r>
          </w:p>
        </w:tc>
        <w:tc>
          <w:tcPr>
            <w:tcW w:w="1425" w:type="dxa"/>
          </w:tcPr>
          <w:p w:rsidR="00212A15" w:rsidRPr="009441ED" w:rsidRDefault="00212A15" w:rsidP="00D20CC0">
            <w:pPr>
              <w:pStyle w:val="a3"/>
              <w:spacing w:line="360" w:lineRule="auto"/>
            </w:pPr>
          </w:p>
        </w:tc>
        <w:tc>
          <w:tcPr>
            <w:tcW w:w="1558" w:type="dxa"/>
          </w:tcPr>
          <w:p w:rsidR="00212A15" w:rsidRPr="009441ED" w:rsidRDefault="00212A15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20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Формула зависимости массы или объема вещес</w:t>
            </w:r>
            <w:r w:rsidRPr="009441ED">
              <w:softHyphen/>
              <w:t>тва от концентрации и массы или объема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08.02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21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</w:pPr>
            <w:r w:rsidRPr="009441ED">
              <w:t>Особенно</w:t>
            </w:r>
            <w:r w:rsidRPr="009441ED">
              <w:softHyphen/>
              <w:t>сти выбора переменных и методика решения задач на сплавы, смеси, растворы.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3263D4" w:rsidP="00D20CC0">
            <w:pPr>
              <w:pStyle w:val="a3"/>
              <w:spacing w:line="360" w:lineRule="auto"/>
            </w:pPr>
            <w:r w:rsidRPr="009441ED">
              <w:t>15.02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</w:tr>
      <w:tr w:rsidR="00D93267" w:rsidRPr="009441ED" w:rsidTr="00D20CC0">
        <w:tc>
          <w:tcPr>
            <w:tcW w:w="840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22</w:t>
            </w:r>
          </w:p>
        </w:tc>
        <w:tc>
          <w:tcPr>
            <w:tcW w:w="5210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  <w:r w:rsidRPr="009441ED">
              <w:t>Составление таблицы дан</w:t>
            </w:r>
            <w:r w:rsidRPr="009441ED">
              <w:softHyphen/>
              <w:t>ных задачи и ее значение для составления математи</w:t>
            </w:r>
            <w:r w:rsidRPr="009441ED">
              <w:softHyphen/>
              <w:t>ческой модели.</w:t>
            </w:r>
          </w:p>
        </w:tc>
        <w:tc>
          <w:tcPr>
            <w:tcW w:w="998" w:type="dxa"/>
            <w:gridSpan w:val="2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D93267" w:rsidRPr="009441ED" w:rsidRDefault="003263D4" w:rsidP="00D20CC0">
            <w:pPr>
              <w:pStyle w:val="a3"/>
              <w:spacing w:line="360" w:lineRule="auto"/>
            </w:pPr>
            <w:r w:rsidRPr="009441ED">
              <w:t>22.02</w:t>
            </w:r>
          </w:p>
        </w:tc>
        <w:tc>
          <w:tcPr>
            <w:tcW w:w="1558" w:type="dxa"/>
          </w:tcPr>
          <w:p w:rsidR="00D93267" w:rsidRPr="009441ED" w:rsidRDefault="00D93267" w:rsidP="00D20CC0">
            <w:pPr>
              <w:pStyle w:val="a3"/>
              <w:spacing w:line="360" w:lineRule="auto"/>
            </w:pPr>
          </w:p>
        </w:tc>
      </w:tr>
      <w:tr w:rsidR="00D20CC0" w:rsidRPr="009441ED" w:rsidTr="00D20CC0">
        <w:tc>
          <w:tcPr>
            <w:tcW w:w="6043" w:type="dxa"/>
            <w:gridSpan w:val="2"/>
          </w:tcPr>
          <w:p w:rsidR="00D20CC0" w:rsidRPr="009441ED" w:rsidRDefault="00D20CC0" w:rsidP="00D20CC0">
            <w:pPr>
              <w:pStyle w:val="a3"/>
              <w:spacing w:line="360" w:lineRule="auto"/>
            </w:pPr>
            <w:r w:rsidRPr="009441ED">
              <w:rPr>
                <w:b/>
                <w:bCs/>
              </w:rPr>
              <w:t xml:space="preserve">                                5. Задачи на работу.</w:t>
            </w:r>
          </w:p>
        </w:tc>
        <w:tc>
          <w:tcPr>
            <w:tcW w:w="1005" w:type="dxa"/>
            <w:gridSpan w:val="3"/>
          </w:tcPr>
          <w:p w:rsidR="00D20CC0" w:rsidRPr="009441ED" w:rsidRDefault="00D20CC0" w:rsidP="00D20CC0">
            <w:pPr>
              <w:pStyle w:val="a3"/>
              <w:spacing w:line="360" w:lineRule="auto"/>
              <w:ind w:left="27"/>
            </w:pPr>
            <w:r w:rsidRPr="009441ED">
              <w:rPr>
                <w:b/>
                <w:bCs/>
              </w:rPr>
              <w:t>3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spacing w:line="360" w:lineRule="auto"/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  <w:bCs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23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</w:pPr>
            <w:r w:rsidRPr="009441ED">
              <w:t>Формула зависимости объема выполненной рабо</w:t>
            </w:r>
            <w:r w:rsidRPr="009441ED">
              <w:softHyphen/>
              <w:t>ты от производительности и времени ее выполнения.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29.02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24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</w:pPr>
            <w:r w:rsidRPr="009441ED">
              <w:t>Особенности выбора переменных и методика решения задач на работу.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07.03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25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Составление таблицы данных задачи и ее значение для составления математической моде</w:t>
            </w:r>
            <w:r w:rsidRPr="009441ED">
              <w:softHyphen/>
              <w:t>ли.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C0" w:rsidRPr="009441ED" w:rsidTr="00D20CC0">
        <w:tc>
          <w:tcPr>
            <w:tcW w:w="6043" w:type="dxa"/>
            <w:gridSpan w:val="2"/>
          </w:tcPr>
          <w:p w:rsidR="00D20CC0" w:rsidRPr="009441ED" w:rsidRDefault="00D20CC0" w:rsidP="00D20CC0">
            <w:pPr>
              <w:pStyle w:val="a3"/>
              <w:numPr>
                <w:ilvl w:val="1"/>
                <w:numId w:val="14"/>
              </w:numPr>
              <w:spacing w:line="360" w:lineRule="auto"/>
            </w:pPr>
            <w:r w:rsidRPr="009441ED">
              <w:rPr>
                <w:b/>
                <w:bCs/>
              </w:rPr>
              <w:t>Задачи на прогрессии</w:t>
            </w:r>
          </w:p>
        </w:tc>
        <w:tc>
          <w:tcPr>
            <w:tcW w:w="1005" w:type="dxa"/>
            <w:gridSpan w:val="3"/>
          </w:tcPr>
          <w:p w:rsidR="00D20CC0" w:rsidRPr="009441ED" w:rsidRDefault="00D20CC0" w:rsidP="00D20CC0">
            <w:pPr>
              <w:pStyle w:val="a3"/>
              <w:spacing w:line="360" w:lineRule="auto"/>
            </w:pPr>
            <w:r w:rsidRPr="009441ED">
              <w:rPr>
                <w:b/>
                <w:bCs/>
              </w:rPr>
              <w:t>3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spacing w:line="360" w:lineRule="auto"/>
              <w:ind w:left="477"/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  <w:bCs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26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</w:pPr>
            <w:r w:rsidRPr="009441ED">
              <w:t>Формула общего члена и суммы n первых членов арифметической и геометрической прогрессий.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27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</w:pPr>
            <w:r w:rsidRPr="009441ED">
              <w:t>Осо</w:t>
            </w:r>
            <w:r w:rsidRPr="009441ED">
              <w:softHyphen/>
              <w:t>бенности выбора переменных и методика решения за</w:t>
            </w:r>
            <w:r w:rsidRPr="009441ED">
              <w:softHyphen/>
              <w:t>дач на прогрессии.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28</w:t>
            </w:r>
          </w:p>
        </w:tc>
        <w:tc>
          <w:tcPr>
            <w:tcW w:w="5210" w:type="dxa"/>
            <w:gridSpan w:val="2"/>
          </w:tcPr>
          <w:p w:rsidR="003263D4" w:rsidRPr="009441ED" w:rsidRDefault="003263D4" w:rsidP="00D20CC0">
            <w:pPr>
              <w:pStyle w:val="a3"/>
            </w:pPr>
            <w:r w:rsidRPr="009441ED">
              <w:t>Осо</w:t>
            </w:r>
            <w:r w:rsidRPr="009441ED">
              <w:softHyphen/>
              <w:t>бенности выбора переменных и методика решения за</w:t>
            </w:r>
            <w:r w:rsidRPr="009441ED">
              <w:softHyphen/>
              <w:t>дач на прогрессии.</w:t>
            </w:r>
          </w:p>
        </w:tc>
        <w:tc>
          <w:tcPr>
            <w:tcW w:w="998" w:type="dxa"/>
            <w:gridSpan w:val="2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C0" w:rsidRPr="009441ED" w:rsidTr="00D20CC0">
        <w:tc>
          <w:tcPr>
            <w:tcW w:w="6043" w:type="dxa"/>
            <w:gridSpan w:val="2"/>
          </w:tcPr>
          <w:p w:rsidR="00D20CC0" w:rsidRPr="009441ED" w:rsidRDefault="00D20CC0" w:rsidP="00D20CC0">
            <w:pPr>
              <w:pStyle w:val="a3"/>
              <w:numPr>
                <w:ilvl w:val="1"/>
                <w:numId w:val="14"/>
              </w:numPr>
              <w:spacing w:line="360" w:lineRule="auto"/>
            </w:pPr>
            <w:r w:rsidRPr="009441ED">
              <w:rPr>
                <w:b/>
                <w:bCs/>
              </w:rPr>
              <w:t xml:space="preserve">  Задачи с экономическим содержанием.</w:t>
            </w:r>
          </w:p>
        </w:tc>
        <w:tc>
          <w:tcPr>
            <w:tcW w:w="1005" w:type="dxa"/>
            <w:gridSpan w:val="3"/>
          </w:tcPr>
          <w:p w:rsidR="00D20CC0" w:rsidRPr="009441ED" w:rsidRDefault="00D20CC0" w:rsidP="00D20CC0">
            <w:pPr>
              <w:pStyle w:val="a3"/>
              <w:spacing w:line="360" w:lineRule="auto"/>
            </w:pPr>
            <w:r w:rsidRPr="009441ED">
              <w:rPr>
                <w:b/>
                <w:bCs/>
              </w:rPr>
              <w:t>6 час</w:t>
            </w:r>
          </w:p>
        </w:tc>
        <w:tc>
          <w:tcPr>
            <w:tcW w:w="1425" w:type="dxa"/>
          </w:tcPr>
          <w:p w:rsidR="00D20CC0" w:rsidRPr="009441ED" w:rsidRDefault="00D20CC0" w:rsidP="00D20CC0">
            <w:pPr>
              <w:pStyle w:val="a3"/>
              <w:spacing w:line="360" w:lineRule="auto"/>
              <w:ind w:left="432"/>
            </w:pPr>
          </w:p>
        </w:tc>
        <w:tc>
          <w:tcPr>
            <w:tcW w:w="1558" w:type="dxa"/>
          </w:tcPr>
          <w:p w:rsidR="00D20CC0" w:rsidRPr="009441ED" w:rsidRDefault="00D20CC0" w:rsidP="00D20CC0">
            <w:pPr>
              <w:pStyle w:val="a3"/>
              <w:spacing w:line="360" w:lineRule="auto"/>
              <w:rPr>
                <w:b/>
                <w:bCs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29</w:t>
            </w:r>
          </w:p>
        </w:tc>
        <w:tc>
          <w:tcPr>
            <w:tcW w:w="5222" w:type="dxa"/>
            <w:gridSpan w:val="3"/>
          </w:tcPr>
          <w:p w:rsidR="003263D4" w:rsidRPr="009441ED" w:rsidRDefault="003263D4" w:rsidP="00D20CC0">
            <w:pPr>
              <w:pStyle w:val="a3"/>
            </w:pPr>
            <w:r w:rsidRPr="009441ED">
              <w:t>Формулы процентов и сложных процентов.</w:t>
            </w:r>
          </w:p>
        </w:tc>
        <w:tc>
          <w:tcPr>
            <w:tcW w:w="986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30</w:t>
            </w:r>
          </w:p>
        </w:tc>
        <w:tc>
          <w:tcPr>
            <w:tcW w:w="5222" w:type="dxa"/>
            <w:gridSpan w:val="3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Осо</w:t>
            </w:r>
            <w:r w:rsidRPr="009441ED">
              <w:softHyphen/>
              <w:t>бенности выбора переменных и методики решения за</w:t>
            </w:r>
            <w:r w:rsidRPr="009441ED">
              <w:softHyphen/>
              <w:t>дач с экономическим содержанием.</w:t>
            </w:r>
            <w:r w:rsidRPr="009441ED">
              <w:rPr>
                <w:b/>
                <w:bCs/>
              </w:rPr>
              <w:t xml:space="preserve"> </w:t>
            </w:r>
          </w:p>
        </w:tc>
        <w:tc>
          <w:tcPr>
            <w:tcW w:w="986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31</w:t>
            </w:r>
          </w:p>
        </w:tc>
        <w:tc>
          <w:tcPr>
            <w:tcW w:w="5222" w:type="dxa"/>
            <w:gridSpan w:val="3"/>
          </w:tcPr>
          <w:p w:rsidR="003263D4" w:rsidRPr="009441ED" w:rsidRDefault="003263D4" w:rsidP="00D20CC0">
            <w:pPr>
              <w:pStyle w:val="a3"/>
            </w:pPr>
            <w:r w:rsidRPr="009441ED">
              <w:t>Задачи на оптимальный выбор.</w:t>
            </w:r>
          </w:p>
        </w:tc>
        <w:tc>
          <w:tcPr>
            <w:tcW w:w="986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3263D4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32</w:t>
            </w:r>
          </w:p>
        </w:tc>
        <w:tc>
          <w:tcPr>
            <w:tcW w:w="5222" w:type="dxa"/>
            <w:gridSpan w:val="3"/>
          </w:tcPr>
          <w:p w:rsidR="003263D4" w:rsidRPr="009441ED" w:rsidRDefault="003263D4" w:rsidP="00D20CC0">
            <w:pPr>
              <w:pStyle w:val="a3"/>
            </w:pPr>
            <w:r w:rsidRPr="009441ED">
              <w:t>Задачи на оптимальный выбор.</w:t>
            </w:r>
          </w:p>
        </w:tc>
        <w:tc>
          <w:tcPr>
            <w:tcW w:w="986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613BAF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D4" w:rsidRPr="009441ED" w:rsidTr="00D20CC0">
        <w:tc>
          <w:tcPr>
            <w:tcW w:w="840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  <w:r w:rsidRPr="009441ED">
              <w:t>33</w:t>
            </w:r>
          </w:p>
        </w:tc>
        <w:tc>
          <w:tcPr>
            <w:tcW w:w="5222" w:type="dxa"/>
            <w:gridSpan w:val="3"/>
          </w:tcPr>
          <w:p w:rsidR="003263D4" w:rsidRPr="009441ED" w:rsidRDefault="003263D4" w:rsidP="00D20CC0">
            <w:pPr>
              <w:pStyle w:val="a3"/>
            </w:pPr>
            <w:r w:rsidRPr="009441ED">
              <w:t>Банки, вклады, кредиты.</w:t>
            </w:r>
          </w:p>
        </w:tc>
        <w:tc>
          <w:tcPr>
            <w:tcW w:w="986" w:type="dxa"/>
          </w:tcPr>
          <w:p w:rsidR="003263D4" w:rsidRPr="009441ED" w:rsidRDefault="003263D4" w:rsidP="00D20CC0">
            <w:pPr>
              <w:pStyle w:val="a3"/>
              <w:spacing w:line="360" w:lineRule="auto"/>
            </w:pPr>
          </w:p>
        </w:tc>
        <w:tc>
          <w:tcPr>
            <w:tcW w:w="1425" w:type="dxa"/>
          </w:tcPr>
          <w:p w:rsidR="003263D4" w:rsidRPr="009441ED" w:rsidRDefault="00613BAF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8" w:type="dxa"/>
          </w:tcPr>
          <w:p w:rsidR="003263D4" w:rsidRPr="009441ED" w:rsidRDefault="003263D4" w:rsidP="00D2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7E" w:rsidRPr="009441ED" w:rsidTr="00D20CC0">
        <w:tc>
          <w:tcPr>
            <w:tcW w:w="10031" w:type="dxa"/>
            <w:gridSpan w:val="7"/>
          </w:tcPr>
          <w:p w:rsidR="0035107E" w:rsidRPr="009441ED" w:rsidRDefault="00D20CC0" w:rsidP="00D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91CC9">
              <w:rPr>
                <w:rFonts w:ascii="Times New Roman" w:hAnsi="Times New Roman" w:cs="Times New Roman"/>
                <w:b/>
                <w:sz w:val="24"/>
                <w:szCs w:val="24"/>
              </w:rPr>
              <w:t>: 33</w:t>
            </w:r>
            <w:r w:rsidR="0035107E" w:rsidRPr="009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D668E7" w:rsidRPr="009441ED" w:rsidRDefault="00D668E7" w:rsidP="00D668E7">
      <w:pPr>
        <w:pStyle w:val="a3"/>
        <w:spacing w:line="360" w:lineRule="auto"/>
      </w:pPr>
    </w:p>
    <w:p w:rsidR="00405DE1" w:rsidRDefault="00405DE1" w:rsidP="00D668E7">
      <w:pPr>
        <w:pStyle w:val="a3"/>
        <w:spacing w:line="360" w:lineRule="auto"/>
      </w:pPr>
    </w:p>
    <w:p w:rsidR="00F9292E" w:rsidRPr="00D62306" w:rsidRDefault="00F9292E" w:rsidP="00D668E7">
      <w:pPr>
        <w:pStyle w:val="a3"/>
        <w:spacing w:line="360" w:lineRule="auto"/>
      </w:pPr>
    </w:p>
    <w:p w:rsidR="00A85E56" w:rsidRDefault="00A85E56" w:rsidP="00D668E7">
      <w:pPr>
        <w:pStyle w:val="a3"/>
        <w:spacing w:line="360" w:lineRule="auto"/>
        <w:rPr>
          <w:b/>
          <w:bCs/>
        </w:rPr>
      </w:pPr>
    </w:p>
    <w:p w:rsidR="00F9292E" w:rsidRPr="00D62306" w:rsidRDefault="00F9292E" w:rsidP="00D668E7">
      <w:pPr>
        <w:pStyle w:val="a3"/>
        <w:spacing w:line="360" w:lineRule="auto"/>
        <w:rPr>
          <w:b/>
          <w:bCs/>
        </w:rPr>
      </w:pPr>
    </w:p>
    <w:p w:rsidR="00A85E56" w:rsidRPr="00D62306" w:rsidRDefault="00A85E56" w:rsidP="00D668E7">
      <w:pPr>
        <w:pStyle w:val="a3"/>
        <w:spacing w:line="360" w:lineRule="auto"/>
      </w:pPr>
    </w:p>
    <w:p w:rsidR="00D668E7" w:rsidRPr="00D62306" w:rsidRDefault="00D668E7" w:rsidP="00D668E7">
      <w:pPr>
        <w:pStyle w:val="a3"/>
        <w:jc w:val="center"/>
      </w:pPr>
    </w:p>
    <w:p w:rsidR="00D0121F" w:rsidRDefault="00D0121F" w:rsidP="00F9292E">
      <w:pPr>
        <w:pStyle w:val="a3"/>
        <w:spacing w:line="360" w:lineRule="auto"/>
      </w:pPr>
      <w:r>
        <w:t xml:space="preserve">            </w:t>
      </w:r>
    </w:p>
    <w:sectPr w:rsidR="00D0121F" w:rsidSect="001F5E58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E5"/>
    <w:multiLevelType w:val="multilevel"/>
    <w:tmpl w:val="B4B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40040"/>
    <w:multiLevelType w:val="multilevel"/>
    <w:tmpl w:val="9D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9A3"/>
    <w:multiLevelType w:val="multilevel"/>
    <w:tmpl w:val="608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61A89"/>
    <w:multiLevelType w:val="multilevel"/>
    <w:tmpl w:val="4D9A8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4A36"/>
    <w:multiLevelType w:val="multilevel"/>
    <w:tmpl w:val="8EE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C7EBC"/>
    <w:multiLevelType w:val="multilevel"/>
    <w:tmpl w:val="A4D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23591"/>
    <w:multiLevelType w:val="multilevel"/>
    <w:tmpl w:val="5280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B4204"/>
    <w:multiLevelType w:val="multilevel"/>
    <w:tmpl w:val="CB3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146E5"/>
    <w:multiLevelType w:val="multilevel"/>
    <w:tmpl w:val="254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451F3"/>
    <w:multiLevelType w:val="multilevel"/>
    <w:tmpl w:val="56C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05EE7"/>
    <w:multiLevelType w:val="multilevel"/>
    <w:tmpl w:val="BEB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26FD9"/>
    <w:multiLevelType w:val="hybridMultilevel"/>
    <w:tmpl w:val="9B64EA86"/>
    <w:lvl w:ilvl="0" w:tplc="DD20C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082A"/>
    <w:multiLevelType w:val="multilevel"/>
    <w:tmpl w:val="B2A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81FA4"/>
    <w:multiLevelType w:val="multilevel"/>
    <w:tmpl w:val="080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47661"/>
    <w:multiLevelType w:val="multilevel"/>
    <w:tmpl w:val="7DB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A2425"/>
    <w:multiLevelType w:val="multilevel"/>
    <w:tmpl w:val="AFDE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62EB9"/>
    <w:multiLevelType w:val="multilevel"/>
    <w:tmpl w:val="64B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061C6"/>
    <w:multiLevelType w:val="multilevel"/>
    <w:tmpl w:val="529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F03A9"/>
    <w:multiLevelType w:val="multilevel"/>
    <w:tmpl w:val="594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7"/>
    <w:rsid w:val="0003032B"/>
    <w:rsid w:val="000F7B60"/>
    <w:rsid w:val="001218C7"/>
    <w:rsid w:val="001F5E58"/>
    <w:rsid w:val="00212131"/>
    <w:rsid w:val="00212A15"/>
    <w:rsid w:val="00303501"/>
    <w:rsid w:val="003263D4"/>
    <w:rsid w:val="0035107E"/>
    <w:rsid w:val="003519C6"/>
    <w:rsid w:val="003610FC"/>
    <w:rsid w:val="0039376E"/>
    <w:rsid w:val="00396083"/>
    <w:rsid w:val="003F56E1"/>
    <w:rsid w:val="00405DE1"/>
    <w:rsid w:val="00406F5E"/>
    <w:rsid w:val="005007A8"/>
    <w:rsid w:val="00565268"/>
    <w:rsid w:val="00613BAF"/>
    <w:rsid w:val="006B3CEA"/>
    <w:rsid w:val="006E63D8"/>
    <w:rsid w:val="006E6B83"/>
    <w:rsid w:val="00711707"/>
    <w:rsid w:val="00733C32"/>
    <w:rsid w:val="00745DC7"/>
    <w:rsid w:val="00823F64"/>
    <w:rsid w:val="009441ED"/>
    <w:rsid w:val="0095052F"/>
    <w:rsid w:val="009F7E4C"/>
    <w:rsid w:val="00A10622"/>
    <w:rsid w:val="00A4318E"/>
    <w:rsid w:val="00A85E56"/>
    <w:rsid w:val="00B006D9"/>
    <w:rsid w:val="00B20ED2"/>
    <w:rsid w:val="00B66B0B"/>
    <w:rsid w:val="00BB13BD"/>
    <w:rsid w:val="00BD4363"/>
    <w:rsid w:val="00C91CC9"/>
    <w:rsid w:val="00D0121F"/>
    <w:rsid w:val="00D03956"/>
    <w:rsid w:val="00D20CC0"/>
    <w:rsid w:val="00D27BE2"/>
    <w:rsid w:val="00D30A63"/>
    <w:rsid w:val="00D62306"/>
    <w:rsid w:val="00D668E7"/>
    <w:rsid w:val="00D90DD9"/>
    <w:rsid w:val="00D93267"/>
    <w:rsid w:val="00D93ACF"/>
    <w:rsid w:val="00E101F8"/>
    <w:rsid w:val="00E345C5"/>
    <w:rsid w:val="00E50FE8"/>
    <w:rsid w:val="00E6525A"/>
    <w:rsid w:val="00E66ADE"/>
    <w:rsid w:val="00F03595"/>
    <w:rsid w:val="00F40B87"/>
    <w:rsid w:val="00F9292E"/>
    <w:rsid w:val="00FA10A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8E7"/>
    <w:rPr>
      <w:i/>
      <w:iCs/>
    </w:rPr>
  </w:style>
  <w:style w:type="character" w:styleId="a5">
    <w:name w:val="Strong"/>
    <w:basedOn w:val="a0"/>
    <w:uiPriority w:val="22"/>
    <w:qFormat/>
    <w:rsid w:val="00D668E7"/>
    <w:rPr>
      <w:b/>
      <w:bCs/>
    </w:rPr>
  </w:style>
  <w:style w:type="table" w:styleId="a6">
    <w:name w:val="Table Grid"/>
    <w:basedOn w:val="a1"/>
    <w:uiPriority w:val="59"/>
    <w:rsid w:val="00A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68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3610F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8E7"/>
    <w:rPr>
      <w:i/>
      <w:iCs/>
    </w:rPr>
  </w:style>
  <w:style w:type="character" w:styleId="a5">
    <w:name w:val="Strong"/>
    <w:basedOn w:val="a0"/>
    <w:uiPriority w:val="22"/>
    <w:qFormat/>
    <w:rsid w:val="00D668E7"/>
    <w:rPr>
      <w:b/>
      <w:bCs/>
    </w:rPr>
  </w:style>
  <w:style w:type="table" w:styleId="a6">
    <w:name w:val="Table Grid"/>
    <w:basedOn w:val="a1"/>
    <w:uiPriority w:val="59"/>
    <w:rsid w:val="00A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68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3610F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A687-86C3-4781-8250-4C8D9B7E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44</cp:revision>
  <cp:lastPrinted>2015-10-13T12:42:00Z</cp:lastPrinted>
  <dcterms:created xsi:type="dcterms:W3CDTF">2015-10-07T14:39:00Z</dcterms:created>
  <dcterms:modified xsi:type="dcterms:W3CDTF">2019-08-30T07:29:00Z</dcterms:modified>
</cp:coreProperties>
</file>