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C67">
        <w:rPr>
          <w:rFonts w:ascii="Times New Roman" w:eastAsia="Times New Roman" w:hAnsi="Times New Roman" w:cs="Times New Roman"/>
          <w:sz w:val="24"/>
          <w:szCs w:val="24"/>
        </w:rPr>
        <w:t>Ростовская область Тарасовский район  п. Тарасовский</w:t>
      </w: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C6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C67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5"/>
        <w:gridCol w:w="4478"/>
      </w:tblGrid>
      <w:tr w:rsidR="00C16A2A" w:rsidRPr="00242C67" w:rsidTr="00BE3BF8">
        <w:tc>
          <w:tcPr>
            <w:tcW w:w="4785" w:type="dxa"/>
          </w:tcPr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к утверждению </w:t>
            </w: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№1</w:t>
            </w: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A2A" w:rsidRPr="00242C67" w:rsidRDefault="00C16A2A" w:rsidP="00BE3B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28.08.201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C16A2A" w:rsidRPr="00242C67" w:rsidRDefault="00C16A2A" w:rsidP="00BE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А.С.Малов</w:t>
            </w:r>
          </w:p>
        </w:tc>
        <w:tc>
          <w:tcPr>
            <w:tcW w:w="4786" w:type="dxa"/>
          </w:tcPr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ТСОШ №1</w:t>
            </w: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А.С.Малов</w:t>
            </w: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Приказ № 235 от </w:t>
            </w:r>
            <w:bookmarkStart w:id="0" w:name="_GoBack"/>
            <w:bookmarkEnd w:id="0"/>
            <w:r w:rsidRPr="00242C67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C16A2A" w:rsidRPr="00242C67" w:rsidRDefault="00C16A2A" w:rsidP="00BE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rPr>
          <w:rFonts w:ascii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C67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C16A2A" w:rsidRPr="00242C67" w:rsidRDefault="00C16A2A" w:rsidP="00C16A2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C6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42C67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литературе</w:t>
      </w:r>
    </w:p>
    <w:p w:rsidR="00C16A2A" w:rsidRPr="00242C67" w:rsidRDefault="00C16A2A" w:rsidP="00C16A2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  <w:u w:val="single"/>
        </w:rPr>
        <w:t>6 б</w:t>
      </w:r>
      <w:r w:rsidRPr="00242C6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C67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242C67">
        <w:rPr>
          <w:rFonts w:ascii="Times New Roman" w:eastAsia="Times New Roman" w:hAnsi="Times New Roman" w:cs="Times New Roman"/>
          <w:sz w:val="24"/>
          <w:szCs w:val="24"/>
        </w:rPr>
        <w:t xml:space="preserve"> основное общее</w:t>
      </w: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C67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Pr="00242C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103</w:t>
      </w: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2C67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42C67">
        <w:rPr>
          <w:rFonts w:ascii="Times New Roman" w:eastAsia="Times New Roman" w:hAnsi="Times New Roman" w:cs="Times New Roman"/>
          <w:sz w:val="24"/>
          <w:szCs w:val="24"/>
          <w:u w:val="single"/>
        </w:rPr>
        <w:t>Линькова</w:t>
      </w:r>
      <w:proofErr w:type="spellEnd"/>
      <w:r w:rsidRPr="00242C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В.В.</w:t>
      </w: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BB3330" w:rsidRPr="00242C6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42C67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BB3330" w:rsidRPr="00242C6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42C67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C16A2A" w:rsidRPr="00242C67" w:rsidRDefault="00C16A2A" w:rsidP="00C16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ПОЯСНИТЕЛЬНАЯЗАПИСКА</w:t>
      </w:r>
    </w:p>
    <w:p w:rsidR="00C16A2A" w:rsidRPr="00242C67" w:rsidRDefault="00C16A2A" w:rsidP="00C16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DB6" w:rsidRPr="00242C67" w:rsidRDefault="009F5DB6" w:rsidP="009F5DB6">
      <w:pPr>
        <w:pStyle w:val="a9"/>
        <w:rPr>
          <w:color w:val="000000"/>
        </w:rPr>
      </w:pPr>
      <w:r w:rsidRPr="00242C67">
        <w:rPr>
          <w:color w:val="000000"/>
        </w:rPr>
        <w:t>Рабочая программа разработана на основании следующих нормативно-правовых документов:</w:t>
      </w:r>
    </w:p>
    <w:p w:rsidR="00C16A2A" w:rsidRPr="00242C67" w:rsidRDefault="00C16A2A" w:rsidP="00C16A2A">
      <w:pPr>
        <w:pStyle w:val="a9"/>
        <w:rPr>
          <w:color w:val="000000"/>
        </w:rPr>
      </w:pPr>
      <w:r w:rsidRPr="00242C67">
        <w:rPr>
          <w:color w:val="000000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242C67">
        <w:rPr>
          <w:color w:val="000000"/>
        </w:rPr>
        <w:t>изм</w:t>
      </w:r>
      <w:proofErr w:type="spellEnd"/>
      <w:r w:rsidRPr="00242C67">
        <w:rPr>
          <w:color w:val="000000"/>
        </w:rPr>
        <w:t>. и доп., вступ. в силу с 01.07.2016);</w:t>
      </w:r>
    </w:p>
    <w:p w:rsidR="00C16A2A" w:rsidRPr="00242C67" w:rsidRDefault="00C16A2A" w:rsidP="00C16A2A">
      <w:pPr>
        <w:pStyle w:val="a9"/>
        <w:rPr>
          <w:color w:val="000000"/>
        </w:rPr>
      </w:pPr>
      <w:r w:rsidRPr="00242C67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242C67">
        <w:rPr>
          <w:color w:val="000000"/>
        </w:rPr>
        <w:t>Минобрнауки</w:t>
      </w:r>
      <w:proofErr w:type="spellEnd"/>
      <w:r w:rsidRPr="00242C67">
        <w:rPr>
          <w:color w:val="000000"/>
        </w:rPr>
        <w:t xml:space="preserve"> РФ от 17.05.2012 N 413 (ред. от 29.06.2017);</w:t>
      </w:r>
    </w:p>
    <w:p w:rsidR="00C16A2A" w:rsidRPr="00242C67" w:rsidRDefault="00C16A2A" w:rsidP="00C16A2A">
      <w:pPr>
        <w:pStyle w:val="a9"/>
        <w:rPr>
          <w:color w:val="000000"/>
        </w:rPr>
      </w:pPr>
      <w:r w:rsidRPr="00242C67">
        <w:rPr>
          <w:color w:val="000000"/>
        </w:rPr>
        <w:t>- Концепции преподаван</w:t>
      </w:r>
      <w:r w:rsidR="007C727F">
        <w:rPr>
          <w:color w:val="000000"/>
        </w:rPr>
        <w:t>ия учебного предмета «Литература</w:t>
      </w:r>
      <w:r w:rsidRPr="00242C67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C16A2A" w:rsidRPr="00242C67" w:rsidRDefault="00C16A2A" w:rsidP="00C16A2A">
      <w:pPr>
        <w:pStyle w:val="a9"/>
        <w:rPr>
          <w:color w:val="000000"/>
        </w:rPr>
      </w:pPr>
      <w:r w:rsidRPr="00242C67">
        <w:rPr>
          <w:color w:val="000000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242C67">
        <w:rPr>
          <w:color w:val="000000"/>
        </w:rPr>
        <w:t>СанПиН</w:t>
      </w:r>
      <w:proofErr w:type="spellEnd"/>
      <w:r w:rsidRPr="00242C67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C16A2A" w:rsidRPr="00242C67" w:rsidRDefault="00C16A2A" w:rsidP="00C16A2A">
      <w:pPr>
        <w:pStyle w:val="a9"/>
        <w:rPr>
          <w:color w:val="000000"/>
        </w:rPr>
      </w:pPr>
      <w:r w:rsidRPr="00242C67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16A2A" w:rsidRPr="00242C67" w:rsidRDefault="00C16A2A" w:rsidP="00C16A2A">
      <w:pPr>
        <w:pStyle w:val="a9"/>
        <w:rPr>
          <w:color w:val="000000"/>
        </w:rPr>
      </w:pPr>
      <w:r w:rsidRPr="00242C67">
        <w:rPr>
          <w:color w:val="000000"/>
        </w:rPr>
        <w:t xml:space="preserve">- приказ </w:t>
      </w:r>
      <w:proofErr w:type="spellStart"/>
      <w:r w:rsidRPr="00242C67">
        <w:rPr>
          <w:color w:val="000000"/>
        </w:rPr>
        <w:t>Минобрнауки</w:t>
      </w:r>
      <w:proofErr w:type="spellEnd"/>
      <w:r w:rsidRPr="00242C67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16A2A" w:rsidRPr="00242C67" w:rsidRDefault="00C16A2A" w:rsidP="00C16A2A">
      <w:pPr>
        <w:pStyle w:val="a9"/>
        <w:rPr>
          <w:color w:val="000000"/>
        </w:rPr>
      </w:pPr>
      <w:proofErr w:type="gramStart"/>
      <w:r w:rsidRPr="00242C67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C16A2A" w:rsidRPr="00242C67" w:rsidRDefault="00C16A2A" w:rsidP="00C16A2A">
      <w:pPr>
        <w:pStyle w:val="a9"/>
        <w:rPr>
          <w:color w:val="000000"/>
        </w:rPr>
      </w:pPr>
      <w:r w:rsidRPr="00242C67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C16A2A" w:rsidRPr="00242C67" w:rsidRDefault="00C16A2A" w:rsidP="00C16A2A">
      <w:pPr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- Программа по литературе 5-11 классы (базовый уровень).</w:t>
      </w:r>
      <w:r w:rsidR="006F1C69">
        <w:rPr>
          <w:rFonts w:ascii="Times New Roman" w:hAnsi="Times New Roman" w:cs="Times New Roman"/>
          <w:sz w:val="24"/>
          <w:szCs w:val="24"/>
        </w:rPr>
        <w:t xml:space="preserve"> </w:t>
      </w:r>
      <w:r w:rsidRPr="00242C67">
        <w:rPr>
          <w:rFonts w:ascii="Times New Roman" w:hAnsi="Times New Roman" w:cs="Times New Roman"/>
          <w:sz w:val="24"/>
          <w:szCs w:val="24"/>
        </w:rPr>
        <w:t xml:space="preserve">Авторы: В.Я.Коровина, </w:t>
      </w:r>
      <w:r w:rsidR="006F1C69">
        <w:rPr>
          <w:rFonts w:ascii="Times New Roman" w:hAnsi="Times New Roman" w:cs="Times New Roman"/>
          <w:sz w:val="24"/>
          <w:szCs w:val="24"/>
        </w:rPr>
        <w:t xml:space="preserve">      </w:t>
      </w:r>
      <w:r w:rsidRPr="00242C67">
        <w:rPr>
          <w:rFonts w:ascii="Times New Roman" w:hAnsi="Times New Roman" w:cs="Times New Roman"/>
          <w:sz w:val="24"/>
          <w:szCs w:val="24"/>
        </w:rPr>
        <w:t xml:space="preserve">В.П. Журавлёв, В.И.Коровин, И.С.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;</w:t>
      </w:r>
    </w:p>
    <w:p w:rsidR="00C16A2A" w:rsidRPr="00242C67" w:rsidRDefault="00C16A2A" w:rsidP="006F1C69">
      <w:pPr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 xml:space="preserve">- Учебник 6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. «Литература»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 xml:space="preserve"> </w:t>
      </w:r>
      <w:r w:rsidR="006F1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1C69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="006F1C6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F1C69">
        <w:rPr>
          <w:rFonts w:ascii="Times New Roman" w:hAnsi="Times New Roman" w:cs="Times New Roman"/>
          <w:sz w:val="24"/>
          <w:szCs w:val="24"/>
        </w:rPr>
        <w:t xml:space="preserve">. организаций. В 2 ч. Ч.1 /     В.П. </w:t>
      </w:r>
      <w:proofErr w:type="spellStart"/>
      <w:r w:rsidR="006F1C69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6F1C69">
        <w:rPr>
          <w:rFonts w:ascii="Times New Roman" w:hAnsi="Times New Roman" w:cs="Times New Roman"/>
          <w:sz w:val="24"/>
          <w:szCs w:val="24"/>
        </w:rPr>
        <w:t xml:space="preserve">, </w:t>
      </w:r>
      <w:r w:rsidR="006F1C69" w:rsidRPr="00242C67">
        <w:rPr>
          <w:rFonts w:ascii="Times New Roman" w:hAnsi="Times New Roman" w:cs="Times New Roman"/>
          <w:sz w:val="24"/>
          <w:szCs w:val="24"/>
        </w:rPr>
        <w:t xml:space="preserve"> </w:t>
      </w:r>
      <w:r w:rsidR="006F1C69">
        <w:rPr>
          <w:rFonts w:ascii="Times New Roman" w:hAnsi="Times New Roman" w:cs="Times New Roman"/>
          <w:sz w:val="24"/>
          <w:szCs w:val="24"/>
        </w:rPr>
        <w:t>В.Я Коровина,</w:t>
      </w:r>
      <w:r w:rsidR="006F1C69" w:rsidRPr="006F1C69">
        <w:rPr>
          <w:rFonts w:ascii="Times New Roman" w:hAnsi="Times New Roman" w:cs="Times New Roman"/>
          <w:sz w:val="24"/>
          <w:szCs w:val="24"/>
        </w:rPr>
        <w:t xml:space="preserve"> </w:t>
      </w:r>
      <w:r w:rsidR="006F1C69" w:rsidRPr="00242C67">
        <w:rPr>
          <w:rFonts w:ascii="Times New Roman" w:hAnsi="Times New Roman" w:cs="Times New Roman"/>
          <w:sz w:val="24"/>
          <w:szCs w:val="24"/>
        </w:rPr>
        <w:t>В.П. Журавлёв, В.И.Коровин</w:t>
      </w:r>
      <w:r w:rsidR="006F1C69">
        <w:rPr>
          <w:rFonts w:ascii="Times New Roman" w:hAnsi="Times New Roman" w:cs="Times New Roman"/>
          <w:sz w:val="24"/>
          <w:szCs w:val="24"/>
        </w:rPr>
        <w:t>; под ред.</w:t>
      </w:r>
      <w:r w:rsidR="006F1C69" w:rsidRPr="006F1C69">
        <w:rPr>
          <w:rFonts w:ascii="Times New Roman" w:hAnsi="Times New Roman" w:cs="Times New Roman"/>
          <w:sz w:val="24"/>
          <w:szCs w:val="24"/>
        </w:rPr>
        <w:t xml:space="preserve"> </w:t>
      </w:r>
      <w:r w:rsidR="006F1C69">
        <w:rPr>
          <w:rFonts w:ascii="Times New Roman" w:hAnsi="Times New Roman" w:cs="Times New Roman"/>
          <w:sz w:val="24"/>
          <w:szCs w:val="24"/>
        </w:rPr>
        <w:t>В.Я.Коровиной. – 5-е изд.-М.: Просвещение</w:t>
      </w:r>
      <w:r w:rsidRPr="00242C67">
        <w:rPr>
          <w:rFonts w:ascii="Times New Roman" w:hAnsi="Times New Roman" w:cs="Times New Roman"/>
          <w:sz w:val="24"/>
          <w:szCs w:val="24"/>
        </w:rPr>
        <w:t>, 2015г.</w:t>
      </w:r>
    </w:p>
    <w:p w:rsidR="00C16A2A" w:rsidRPr="00242C67" w:rsidRDefault="00C16A2A" w:rsidP="00C16A2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42C6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МБОУ ТСОШ№1 на 2019 - 2020 учебный год на изучение предмета «Литература» в 6б классе отведено 105ч. (3 часа в неделю)</w:t>
      </w:r>
      <w:r w:rsidRPr="00242C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4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производственным календарем на 2020 год  2 часа  в  6б классе  пришлись на праздничный день (24 февраля, </w:t>
      </w:r>
      <w:r w:rsidRPr="00242C67">
        <w:rPr>
          <w:rFonts w:ascii="Times New Roman" w:hAnsi="Times New Roman" w:cs="Times New Roman"/>
          <w:sz w:val="24"/>
          <w:szCs w:val="24"/>
        </w:rPr>
        <w:t>9</w:t>
      </w:r>
      <w:r w:rsidRPr="00242C67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марта), поэтому  на изучение отведено 103</w:t>
      </w:r>
      <w:r w:rsidRPr="00242C6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16A2A" w:rsidRPr="00242C67" w:rsidRDefault="00C16A2A" w:rsidP="00C16A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C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Концепции преподавания русского языка и литературы в Российской Федерации </w:t>
      </w:r>
      <w:r w:rsidRPr="00242C67">
        <w:rPr>
          <w:rFonts w:ascii="Times New Roman" w:hAnsi="Times New Roman" w:cs="Times New Roman"/>
          <w:color w:val="000000"/>
          <w:sz w:val="24"/>
          <w:szCs w:val="24"/>
        </w:rPr>
        <w:t>целью изучения литературы является:</w:t>
      </w:r>
    </w:p>
    <w:p w:rsidR="00C16A2A" w:rsidRPr="00242C67" w:rsidRDefault="00C16A2A" w:rsidP="00C16A2A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обеспечение высокого качества изучения и преподавания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C16A2A" w:rsidRPr="00242C67" w:rsidRDefault="00C16A2A" w:rsidP="00C1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16A2A" w:rsidRPr="00242C67" w:rsidRDefault="00C16A2A" w:rsidP="00C1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C67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r w:rsidRPr="00242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2C67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системы изучения и преподавания литературы в образовательных организациях в Российской Федерации являются: </w:t>
      </w:r>
    </w:p>
    <w:p w:rsidR="00C16A2A" w:rsidRPr="00242C67" w:rsidRDefault="00C16A2A" w:rsidP="00C1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C67">
        <w:rPr>
          <w:rFonts w:ascii="Times New Roman" w:hAnsi="Times New Roman" w:cs="Times New Roman"/>
          <w:color w:val="000000"/>
          <w:sz w:val="24"/>
          <w:szCs w:val="24"/>
        </w:rPr>
        <w:t xml:space="preserve">     - модернизация содержания образовательных программ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литературы; </w:t>
      </w:r>
    </w:p>
    <w:p w:rsidR="00C16A2A" w:rsidRPr="00242C67" w:rsidRDefault="00C16A2A" w:rsidP="00C1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C67">
        <w:rPr>
          <w:rFonts w:ascii="Times New Roman" w:hAnsi="Times New Roman" w:cs="Times New Roman"/>
          <w:color w:val="000000"/>
          <w:sz w:val="24"/>
          <w:szCs w:val="24"/>
        </w:rPr>
        <w:t xml:space="preserve">     - повышение качества работы преподавателей русского языка и литературы; </w:t>
      </w:r>
    </w:p>
    <w:p w:rsidR="00C16A2A" w:rsidRPr="00242C67" w:rsidRDefault="00C16A2A" w:rsidP="00C1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C67">
        <w:rPr>
          <w:rFonts w:ascii="Times New Roman" w:hAnsi="Times New Roman" w:cs="Times New Roman"/>
          <w:color w:val="000000"/>
          <w:sz w:val="24"/>
          <w:szCs w:val="24"/>
        </w:rPr>
        <w:t xml:space="preserve">     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C16A2A" w:rsidRPr="00242C67" w:rsidRDefault="00C16A2A" w:rsidP="00C16A2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  <w:lang w:eastAsia="ar-SA"/>
        </w:rPr>
        <w:t>- популяризация литературы.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2C67">
        <w:rPr>
          <w:rFonts w:ascii="Times New Roman" w:hAnsi="Times New Roman" w:cs="Times New Roman"/>
          <w:bCs/>
          <w:sz w:val="24"/>
          <w:szCs w:val="24"/>
        </w:rPr>
        <w:t>- воспитание</w:t>
      </w:r>
      <w:r w:rsidRPr="00242C67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16A2A" w:rsidRPr="00242C67" w:rsidRDefault="00C16A2A" w:rsidP="00C16A2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Cs/>
          <w:sz w:val="24"/>
          <w:szCs w:val="24"/>
        </w:rPr>
        <w:t xml:space="preserve">- развитие </w:t>
      </w:r>
      <w:r w:rsidRPr="00242C67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16A2A" w:rsidRPr="00242C67" w:rsidRDefault="00C16A2A" w:rsidP="00C16A2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Cs/>
          <w:sz w:val="24"/>
          <w:szCs w:val="24"/>
        </w:rPr>
        <w:t>- освоение знаний</w:t>
      </w:r>
      <w:r w:rsidRPr="00242C67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16A2A" w:rsidRPr="00242C67" w:rsidRDefault="00C16A2A" w:rsidP="00C16A2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Cs/>
          <w:sz w:val="24"/>
          <w:szCs w:val="24"/>
        </w:rPr>
        <w:t>- овладение умениями</w:t>
      </w:r>
      <w:r w:rsidRPr="00242C67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 предмета 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lastRenderedPageBreak/>
        <w:tab/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развитие эстетического самосознания через освоение художественного наследия народов России.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задачи в обучении;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 xml:space="preserve"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C16A2A" w:rsidRPr="00242C67" w:rsidRDefault="00C16A2A" w:rsidP="00C16A2A">
      <w:pPr>
        <w:pStyle w:val="a8"/>
        <w:numPr>
          <w:ilvl w:val="0"/>
          <w:numId w:val="5"/>
        </w:numPr>
        <w:jc w:val="both"/>
      </w:pPr>
      <w:r w:rsidRPr="00242C67">
        <w:t>в познавательной сфере: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идейнохудожественного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содержания произведения (элементы филологического анализа);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владение элементарной литературоведческой терминологией при анализе литературного произведения;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2)</w:t>
      </w:r>
      <w:r w:rsidRPr="00242C67">
        <w:rPr>
          <w:rFonts w:ascii="Times New Roman" w:hAnsi="Times New Roman" w:cs="Times New Roman"/>
          <w:sz w:val="24"/>
          <w:szCs w:val="24"/>
        </w:rPr>
        <w:tab/>
        <w:t>в ценностно-ориентационной сфере: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 xml:space="preserve">формулирование собственного отношения к произведениям русской литературы, их оценка; 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понимание авторской позиции и свое отношение к ней;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3)</w:t>
      </w:r>
      <w:r w:rsidRPr="00242C67">
        <w:rPr>
          <w:rFonts w:ascii="Times New Roman" w:hAnsi="Times New Roman" w:cs="Times New Roman"/>
          <w:sz w:val="24"/>
          <w:szCs w:val="24"/>
        </w:rPr>
        <w:tab/>
        <w:t>в коммуникативной сфере: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lastRenderedPageBreak/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4)</w:t>
      </w:r>
      <w:r w:rsidRPr="00242C67">
        <w:rPr>
          <w:rFonts w:ascii="Times New Roman" w:hAnsi="Times New Roman" w:cs="Times New Roman"/>
          <w:sz w:val="24"/>
          <w:szCs w:val="24"/>
        </w:rPr>
        <w:tab/>
        <w:t>в эстетической сфере: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ab/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C16A2A" w:rsidRPr="00242C67" w:rsidRDefault="00C16A2A" w:rsidP="00C16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Писатели – создатели, хранители и любители книг. Книги, в дорогу зовущие.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 xml:space="preserve">Обрядовый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фольклор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ословицы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поговорки.Загадки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«Повесть временных лет» как литературный памятник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Сказание о Белгородском киселе».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18 века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Русская басня. И.И.Дмитриев. Противопоставление труда и безделья в басне «Муха»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.А.Крылов. Слово о баснописце. Басни.«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Осёл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и Соловей»-комическое изображение невежественного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судьи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асня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 «Листы и корни».Басня «Ларчик» - пример критики «мнимого мудреца» 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хвастуна.Р.р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. Анализ басен. Выразительное чтение наизусть.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19 века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А.С.Пушкин</w:t>
      </w:r>
      <w:r w:rsidRPr="00242C67">
        <w:rPr>
          <w:rFonts w:ascii="Times New Roman" w:hAnsi="Times New Roman" w:cs="Times New Roman"/>
          <w:sz w:val="24"/>
          <w:szCs w:val="24"/>
        </w:rPr>
        <w:t>. Слово о поэте. Лицейские годы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 xml:space="preserve">Пущину». Светлое чувство дружбы. Художественные особенности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послания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. Пушкин .Стихотворение «Узник».Вольнолюбивые стихи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поэта.Стихотворение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 «Зимнее утро». Мотивы единства красоты человека, природы и жизни. Роль антитезы в композиции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 xml:space="preserve">Зимняя дорога». Тема жизненного пути. Двусложные размеры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стиха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. Анализ стихотворений. Выразительное чтение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наизусть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.С.Пушкин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«Повести Белкина».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Вн.чт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. А.С. «Барышня – крестьянка».А.С.Пушкин «Дубровский». Изображение русского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барства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ротест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Владимира Дубровского против беззакония 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несправедливости.Осуждение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произвола и деспотизма, защита чести и независимости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личности.Прощание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Владимира Дубровского с отцом и родным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домом.Пожар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Кистенёвке.Учитель.Маша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Троекурова и Владимир Дубровский. Романтическая история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любви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мальчика. Развязка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романа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. Обучающее сочинение по роману  А.С.Пушкина «Дубровский».Р.К. А.С.Пушкин «Был и я среди донцов»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 xml:space="preserve">М.Ю.Лермонтов. </w:t>
      </w:r>
      <w:r w:rsidRPr="00242C67">
        <w:rPr>
          <w:rFonts w:ascii="Times New Roman" w:hAnsi="Times New Roman" w:cs="Times New Roman"/>
          <w:sz w:val="24"/>
          <w:szCs w:val="24"/>
        </w:rPr>
        <w:t>Слово о поэте. Стихотворения «Тучи», «Листок»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.Ю.Лермонтов. Стихотворения «Три пальмы», «Утёс»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 xml:space="preserve">.р. Анализ стихотворений. Выразительное чтение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наизусть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рехсложные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размеры стиха.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lastRenderedPageBreak/>
        <w:t>И.С.Тургенев.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Слово о писателе.  «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луг».Сочувственное отношение к крестьянским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ортреты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и рассказы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мальчиков.Роль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картин природы в рассказе.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Ф.И.Тютчев.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Стихотворения  «Неохотно и несмело…», «С поляны коршун поднялся».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А.А.Фет.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Стихотворение «Ель рукавом мне тропинку завесила»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.р. Анализ стихотворений Фета и Тютчева. Выразительное чтение наизусть.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Н.А.Некрасов.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Слово о поэте. Своеобразие композиции стихотворения «Железная дорога».Картины подневольного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арод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– созидатель духовных и материальных ценностей.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Н.С.Лесков.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Слово о писателе. «Левша». Секрет тульских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мастеров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окружение.Судьба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Левши. Платов 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Левша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ордость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писателя за народ, его трудолюбие, талант 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патриотизм.Вн.чт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. Н.С.Лесков «Человек на часах».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А.П.Чехов.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Слово о писателе. «Тонкий и толстый». Речь героев как источник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юмора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азоблачение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лицемерия. Роль художественной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детали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н.чт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. Рассказы А.П.Чехова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А.И.Куприн.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Реальная основа и содержание рассказа «Чудесный доктор»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браз главного героя. Тема служения людям.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 xml:space="preserve">Родная природа в стихотворениях русских поэтов 19 </w:t>
      </w:r>
      <w:proofErr w:type="gramStart"/>
      <w:r w:rsidRPr="00242C6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42C67">
        <w:rPr>
          <w:rFonts w:ascii="Times New Roman" w:hAnsi="Times New Roman" w:cs="Times New Roman"/>
          <w:b/>
          <w:sz w:val="24"/>
          <w:szCs w:val="24"/>
        </w:rPr>
        <w:t>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А.С.Грин.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Феерия  «Алые паруса».Жестокая реальность в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омантическая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мечта главных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героев.Душевная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чистота героев повести «Алые паруса»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Pr="00242C67">
        <w:rPr>
          <w:rFonts w:ascii="Times New Roman" w:hAnsi="Times New Roman" w:cs="Times New Roman"/>
          <w:sz w:val="24"/>
          <w:szCs w:val="24"/>
        </w:rPr>
        <w:t xml:space="preserve"> «Жить – значит действовать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по рассказу Платонова «Неизвестный цветок»)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Произведения о Великой Отечественной войне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К.М.Симонов</w:t>
      </w:r>
      <w:r w:rsidRPr="00242C67">
        <w:rPr>
          <w:rFonts w:ascii="Times New Roman" w:hAnsi="Times New Roman" w:cs="Times New Roman"/>
          <w:sz w:val="24"/>
          <w:szCs w:val="24"/>
        </w:rPr>
        <w:t xml:space="preserve"> «Ты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помнишь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лёша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, дороги Смоленщины…»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Самойлов</w:t>
      </w:r>
      <w:r w:rsidRPr="00242C67">
        <w:rPr>
          <w:rFonts w:ascii="Times New Roman" w:hAnsi="Times New Roman" w:cs="Times New Roman"/>
          <w:sz w:val="24"/>
          <w:szCs w:val="24"/>
        </w:rPr>
        <w:t xml:space="preserve"> «Сороковые»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.Р.  Анализ стихотворений. Выразительное чтение наизусть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В.П.Астафьев</w:t>
      </w:r>
      <w:r w:rsidRPr="00242C67">
        <w:rPr>
          <w:rFonts w:ascii="Times New Roman" w:hAnsi="Times New Roman" w:cs="Times New Roman"/>
          <w:sz w:val="24"/>
          <w:szCs w:val="24"/>
        </w:rPr>
        <w:t xml:space="preserve">. Слово о писателе. Рассказ  «Конь с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гривой».Изображение жизни и быта сибирской деревни в предвоенные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годы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равственные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проблемы рассказа: честность, доброта,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долг.Юмор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в рассказе.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В.Г.Распутин.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Слово о писателе. «Уроки 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 xml:space="preserve">». Отражение в рассказе трудностей послевоенного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ушевная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щедрость учительницы, её роль в жизни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мальчика.Жажда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знаний, нравственная стойкость, чувство собственного достоинства. Нравственная проблематика произведения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В.М.Шукшин.</w:t>
      </w:r>
      <w:r w:rsidRPr="00242C67">
        <w:rPr>
          <w:rFonts w:ascii="Times New Roman" w:hAnsi="Times New Roman" w:cs="Times New Roman"/>
          <w:sz w:val="24"/>
          <w:szCs w:val="24"/>
        </w:rPr>
        <w:t xml:space="preserve"> Слово о писателе. Рассказ «Чудики»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ассказ «Критики».Человеческая открытость миру. Образ «странного» героя в литературе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Ф.А.Искандер</w:t>
      </w:r>
      <w:r w:rsidRPr="00242C67">
        <w:rPr>
          <w:rFonts w:ascii="Times New Roman" w:hAnsi="Times New Roman" w:cs="Times New Roman"/>
          <w:sz w:val="24"/>
          <w:szCs w:val="24"/>
        </w:rPr>
        <w:t xml:space="preserve"> «Тринадцатый подвиг Геракла». Чувство юмора как одно из ценных качеств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лияние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учителя на формирование детского характера.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lastRenderedPageBreak/>
        <w:t>Родная природа в стихотворениях поэтов 20 века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в стихах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Блока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увство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радости и печали, любви к родной природе в стихах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Ахматовой.Н.Рубцов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.  Человек и природа в «тихой» лирике поэта. Отличительные черты характера лирического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героя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. Анализ стихотворений. Выразительное чтение наизусть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Из литературы народов России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 xml:space="preserve">укая. Любовь к своей малой родине, верность обычаям, своей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семье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тихотворения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Кулиева. Любовь к своей малой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родине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радициям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своего народа.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Мифы Древней Греции. Подвиги Геракла. Яблоки Гесперид (двенадцатый подвиг)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н.чт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. Мифы Древней Греции. Подвиги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Геракла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еродот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«Легенда об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Арионе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».Гомер «Илиада» и «Одиссея» как эпические поэмы. Изображение героев и героические подвиги в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поэмах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игель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де Сервантес. Роман «Дон Кихот». Проблема ложных и истинных идеалов. Пародия на рыцарские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романы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иллер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. Баллада «Перчатка». Повествование о феодальных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нравах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ериме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. Новелла «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Фальконе». Изображение дикой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Pr="00242C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C67">
        <w:rPr>
          <w:rFonts w:ascii="Times New Roman" w:hAnsi="Times New Roman" w:cs="Times New Roman"/>
          <w:sz w:val="24"/>
          <w:szCs w:val="24"/>
        </w:rPr>
        <w:t>омантический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сюжет и его реалистическое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воплощение.Антуан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 xml:space="preserve"> де Сент-Экзюпери «Маленький принц» как философская сказка и мудрая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притча.</w:t>
      </w:r>
      <w:r w:rsidRPr="00242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Вечные</w:t>
      </w:r>
      <w:proofErr w:type="spellEnd"/>
      <w:r w:rsidRPr="00242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истины в сказке.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Путешествие по литературным местам.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 xml:space="preserve">Литературный праздник «Путешествие по стране </w:t>
      </w:r>
      <w:proofErr w:type="spellStart"/>
      <w:r w:rsidRPr="00242C67">
        <w:rPr>
          <w:rFonts w:ascii="Times New Roman" w:hAnsi="Times New Roman" w:cs="Times New Roman"/>
          <w:sz w:val="24"/>
          <w:szCs w:val="24"/>
        </w:rPr>
        <w:t>Литературии</w:t>
      </w:r>
      <w:proofErr w:type="spellEnd"/>
      <w:r w:rsidRPr="00242C67">
        <w:rPr>
          <w:rFonts w:ascii="Times New Roman" w:hAnsi="Times New Roman" w:cs="Times New Roman"/>
          <w:sz w:val="24"/>
          <w:szCs w:val="24"/>
        </w:rPr>
        <w:t>».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Контрольная работа за курс 6 класса.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sz w:val="24"/>
          <w:szCs w:val="24"/>
        </w:rPr>
        <w:t>Рекомендации для летнего чтения</w:t>
      </w:r>
    </w:p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  <w:r w:rsidRPr="00242C6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tbl>
      <w:tblPr>
        <w:tblStyle w:val="a3"/>
        <w:tblW w:w="10598" w:type="dxa"/>
        <w:tblInd w:w="-1036" w:type="dxa"/>
        <w:tblLook w:val="04A0"/>
      </w:tblPr>
      <w:tblGrid>
        <w:gridCol w:w="817"/>
        <w:gridCol w:w="6394"/>
        <w:gridCol w:w="995"/>
        <w:gridCol w:w="1258"/>
        <w:gridCol w:w="1134"/>
      </w:tblGrid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Разделы программы.</w:t>
            </w:r>
          </w:p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Темы уроков.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Введение. Писатели-создатели, хранители и любители книги.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8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9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 как литературный памятник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Белгородском киселе».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Русская басня. И.И.Дмитриев. Противопоставление труда и безделья в басне «Муха».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373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Басни.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9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Осёл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и Соловей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комическое изображение невежественного судьи.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39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Басня  «Листы и корни».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591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Басня «Ларчик» - пример критики «мнимого мудреца» и хвастуна.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73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Р.р. Анализ басен. Выразительное чтение наизусть.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Лицейские годы.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«Пущину». Светлое чувство дружбы. Художественные особенности послания.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Стихотворение «Узник».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90"/>
        </w:trPr>
        <w:tc>
          <w:tcPr>
            <w:tcW w:w="817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Вольнолюбивые стихи поэта.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660"/>
        </w:trPr>
        <w:tc>
          <w:tcPr>
            <w:tcW w:w="817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Стихотворение  «Зимнее утро». Мотивы единства красоты человека, природы и жизни. Роль антитезы в композиции.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«Зимняя дорога». Тема жизненного пути. Двусложные размеры стиха.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Р.р. Анализ стихотворений. Выразительное чтение наизусть.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4" w:type="dxa"/>
            <w:tcBorders>
              <w:top w:val="single" w:sz="4" w:space="0" w:color="auto"/>
            </w:tcBorders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А.С.Пушкин «Повести Белкина».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 А.С. «Барышня – крестьянка».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67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«Дубровский». Изображение русского барства.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2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Протест Владимира Дубровского против беззакония и несправедливости.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9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деспотизма, защита чести и независимости личности.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7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Прощание Владимира Дубровского с отцом и родным домом.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33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Пожар в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5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30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Маша Троекурова и Владимир Дубровский. Романтическая история любви.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37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Два мальчика. Развязка романа.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42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Р.Р. Обучающее сочинение по роману  А.С.Пушкина «Дубровский».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Р.К. А.С.Пушкин «Был и я среди донцов»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557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Стихотворения «Тучи», «Листок»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64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М.Ю.Лермонтов. Стихотворения «Три пальмы», «Утёс».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64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Р.р. Анализ стихотворений. Выразительное чтение наизусть.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9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83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  «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луг».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93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Сочувственное отношение к крестьянским детям.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9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1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Ф.И.Тютчев. Стихотворения  «Неохотно и несмело…», «С поляны коршун поднялся».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А.А.Фет. Стихотворение «Ель рукавом мне тропинку завесила».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40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Р.р. Анализ стихотворений Фета и Тютчева. Выразительное чтение наизусть.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48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Н.А.Некрасов. Слово о поэте. Своеобразие композиции стихотворения «Железная дорога».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1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подневольного труда.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8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31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Н.С.Лесков. Слово о писателе. «Левша». Секрет тульских мастеров.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13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Царь и его окружение.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30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Судьба Левши. Платов и Левша.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8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Гордость писателя за народ, его трудолюбие, талант и патриотизм.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8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 Н.С.Лесков «Человек на часах».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61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Слово о писателе. «Тонкий и толстый». Речь героев как источник юмора.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1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лицемерия. Роль художественной детали.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1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 Рассказы А.П.Чехова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26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3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Тема служения людям.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2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19 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31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А.С.Грин. Феерия  «Алые паруса»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207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в произведении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95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Романтическая мечта главных героев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rPr>
          <w:trHeight w:val="150"/>
        </w:trPr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Душевная чистота героев повести «Алые паруса»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А.П.Платонов.  «Жить – значит действовать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по рассказу Платонова «Неизвестный цветок»)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Великой Отечественной войне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К.М.Симонов «Ты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помнишь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лёша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, дороги Смоленщины…»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Самойлов «Сороковые».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Р.Р.  Анализ стихотворений. Выразительное чтение наизусть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В.П.Астафьев. Слово о писателе.</w:t>
            </w:r>
          </w:p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 «Конь с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гривой».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Изображение жизни и быта сибирской деревни в предвоенные годы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рассказа: честность, доброта, долг.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Юмор в рассказе.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В.Г.Распутин. Слово о писателе. «Уроки 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Отражение в рассказе трудностей послевоенного времени.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учительницы, её роль в жизни мальчика.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Жажда знаний, нравственная стойкость, чувство собственного достоинства.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Нравственная проблематика произведения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В.М.Шукшин. Слово о писателе. Рассказ «Чудики»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В.М.Шукшин. Рассказ «Критики».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миру. Образ «странного» героя в литературе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Ф.А.Искандер «Тринадцатый подвиг Геракла».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Влияние учителя на формирование детского характера.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стихотворениях поэтов 20 века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радости и печали, любви к родной природе в стихах Блока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Чувство радости и печали, любви к родной природе в стихах Ахматовой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Н.Рубцов.  Человек и природа в «тихой» лирике поэта. Отличительные черты характера лирического героя.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Р.Р. Анализ стихотворений. Выразительное чтение наизусть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укая. Любовь к своей малой родине, верность обычаям, своей семье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Кулиева. Любовь к своей малой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радициям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Подвиги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Геракла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Гесперид (двенадцатый подвиг)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 Мифы Древней Греции. Подвиги Геракла.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Геродот «Легенда об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Гомер «Илиада» и «Одиссея» как эпические поэмы.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Изображение героев и героические подвиги в поэмах.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Мигель де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Сервантес</w:t>
            </w:r>
            <w:proofErr w:type="gram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«Дон Кихот».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Проблема ложных и истинных идеалов. Пародия на рыцарские романы.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Шиллер. Баллада «Перчатка». Повествование о феодальных нравах.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Мериме. Новелла «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Изображение дикой природы. 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Романтический сюжет и его реалистическое воплощение.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«Маленький принц» как философская сказка и мудрая притча.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Вечные истины в сказке.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Путешествие по литературным местам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Путешествие по литературным местам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6 класса.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2A" w:rsidRPr="00242C67" w:rsidTr="00242C67">
        <w:tc>
          <w:tcPr>
            <w:tcW w:w="817" w:type="dxa"/>
          </w:tcPr>
          <w:p w:rsidR="00C16A2A" w:rsidRPr="00242C67" w:rsidRDefault="00C16A2A" w:rsidP="00BE3BF8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9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Рекомендации для летнего чтения</w:t>
            </w:r>
          </w:p>
        </w:tc>
        <w:tc>
          <w:tcPr>
            <w:tcW w:w="995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2C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16A2A" w:rsidRPr="00242C67" w:rsidRDefault="00C16A2A" w:rsidP="00BE3BF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A2A" w:rsidRPr="00242C67" w:rsidRDefault="00C16A2A" w:rsidP="00C16A2A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9B6E6D" w:rsidRPr="00242C67" w:rsidRDefault="009B6E6D">
      <w:pPr>
        <w:rPr>
          <w:rFonts w:ascii="Times New Roman" w:hAnsi="Times New Roman" w:cs="Times New Roman"/>
          <w:sz w:val="24"/>
          <w:szCs w:val="24"/>
        </w:rPr>
      </w:pPr>
    </w:p>
    <w:sectPr w:rsidR="009B6E6D" w:rsidRPr="00242C67" w:rsidSect="009B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B68"/>
    <w:multiLevelType w:val="hybridMultilevel"/>
    <w:tmpl w:val="D578F15A"/>
    <w:lvl w:ilvl="0" w:tplc="F4C6ED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16877"/>
    <w:multiLevelType w:val="hybridMultilevel"/>
    <w:tmpl w:val="64DA63FA"/>
    <w:lvl w:ilvl="0" w:tplc="36DE297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A8B165C"/>
    <w:multiLevelType w:val="hybridMultilevel"/>
    <w:tmpl w:val="C6CE6C30"/>
    <w:lvl w:ilvl="0" w:tplc="90C8F12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C2D3F97"/>
    <w:multiLevelType w:val="hybridMultilevel"/>
    <w:tmpl w:val="63DC4E36"/>
    <w:lvl w:ilvl="0" w:tplc="5596D24C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A2A"/>
    <w:rsid w:val="00131DF6"/>
    <w:rsid w:val="00242C67"/>
    <w:rsid w:val="00352BAD"/>
    <w:rsid w:val="00506E88"/>
    <w:rsid w:val="006F1C69"/>
    <w:rsid w:val="007C727F"/>
    <w:rsid w:val="008375DC"/>
    <w:rsid w:val="00862058"/>
    <w:rsid w:val="009B6E6D"/>
    <w:rsid w:val="009F5DB6"/>
    <w:rsid w:val="00BB3330"/>
    <w:rsid w:val="00C16A2A"/>
    <w:rsid w:val="00FA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16A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C16A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16A2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C16A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16A2A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C16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1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3264</Words>
  <Characters>18611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2019-09-05T18:15:00Z</cp:lastPrinted>
  <dcterms:created xsi:type="dcterms:W3CDTF">2019-08-29T14:34:00Z</dcterms:created>
  <dcterms:modified xsi:type="dcterms:W3CDTF">2019-09-05T18:15:00Z</dcterms:modified>
</cp:coreProperties>
</file>