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80"/>
        <w:rPr>
          <w:rFonts w:ascii="Times New Roman" w:hAnsi="Times New Roman"/>
          <w:b/>
          <w:b/>
          <w:sz w:val="6"/>
          <w:szCs w:val="72"/>
          <w:lang w:val="en-US"/>
        </w:rPr>
      </w:pPr>
      <w:r>
        <w:rPr>
          <w:rFonts w:ascii="Times New Roman" w:hAnsi="Times New Roman"/>
          <w:b/>
          <w:sz w:val="6"/>
          <w:szCs w:val="72"/>
          <w:lang w:val="en-U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Тарасовская средняя общеобразовательная школа №1</w:t>
      </w:r>
    </w:p>
    <w:p>
      <w:pPr>
        <w:pStyle w:val="Normal"/>
        <w:tabs>
          <w:tab w:val="left" w:pos="4065" w:leader="none"/>
          <w:tab w:val="center" w:pos="6519" w:leader="none"/>
        </w:tabs>
        <w:suppressAutoHyphens w:val="true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</w:p>
    <w:p>
      <w:pPr>
        <w:pStyle w:val="Normal"/>
        <w:tabs>
          <w:tab w:val="left" w:pos="4065" w:leader="none"/>
          <w:tab w:val="center" w:pos="6519" w:leader="none"/>
        </w:tabs>
        <w:suppressAutoHyphens w:val="true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>
      <w:pPr>
        <w:pStyle w:val="Normal"/>
        <w:tabs>
          <w:tab w:val="left" w:pos="690" w:leader="none"/>
          <w:tab w:val="right" w:pos="1034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Протокол №1 от 28.08.2019 г.                                                      ______________А.С. Малов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Председатель педагогического совета                                         Приказ № 235  от 28.08.2019 года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_______________А.С. Малов</w:t>
      </w:r>
    </w:p>
    <w:p>
      <w:pPr>
        <w:pStyle w:val="Normal"/>
        <w:suppressAutoHyphens w:val="true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>
      <w:pPr>
        <w:pStyle w:val="Normal"/>
        <w:spacing w:lineRule="auto" w:line="240"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b/>
          <w:sz w:val="56"/>
          <w:szCs w:val="72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литературному чтению  на родном языке</w:t>
      </w:r>
    </w:p>
    <w:p>
      <w:pPr>
        <w:pStyle w:val="Normal"/>
        <w:spacing w:lineRule="auto" w:line="240"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3а класс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17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Учитель Николаева Наталья Ивановна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ind w:left="5245" w:hanging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>
      <w:pPr>
        <w:pStyle w:val="Normal"/>
        <w:spacing w:before="0" w:after="480"/>
        <w:jc w:val="center"/>
        <w:rPr>
          <w:rFonts w:ascii="Times New Roman" w:hAnsi="Times New Roman"/>
          <w:b/>
          <w:b/>
          <w:sz w:val="6"/>
          <w:szCs w:val="72"/>
        </w:rPr>
      </w:pPr>
      <w:r>
        <w:rPr>
          <w:rFonts w:ascii="Times New Roman" w:hAnsi="Times New Roman"/>
          <w:b/>
          <w:sz w:val="6"/>
          <w:szCs w:val="72"/>
        </w:rPr>
      </w:r>
    </w:p>
    <w:p>
      <w:pPr>
        <w:pStyle w:val="Normal"/>
        <w:spacing w:before="0" w:after="480"/>
        <w:jc w:val="center"/>
        <w:rPr>
          <w:rFonts w:ascii="Times New Roman" w:hAnsi="Times New Roman"/>
          <w:b/>
          <w:b/>
          <w:sz w:val="6"/>
          <w:szCs w:val="72"/>
        </w:rPr>
      </w:pPr>
      <w:r>
        <w:rPr>
          <w:rFonts w:ascii="Times New Roman" w:hAnsi="Times New Roman"/>
          <w:b/>
          <w:sz w:val="6"/>
          <w:szCs w:val="7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6"/>
          <w:szCs w:val="72"/>
        </w:rPr>
      </w:pPr>
      <w:r>
        <w:rPr>
          <w:rFonts w:ascii="Times New Roman" w:hAnsi="Times New Roman"/>
          <w:b/>
          <w:sz w:val="6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Рабочая программа по предмету «Литературное чтение на родном языке » в 3 классе составлена в соответствии  с нормативными документами: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>
      <w:pPr>
        <w:pStyle w:val="2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Федеральный закон от 3 августа 2018 г.№ 317-ФЗ «О внесении изменений в статьи 11 и 14    Федерального закона « Об образовании в Российской Федерации»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5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приказ Минобрнауки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373»;</w:t>
      </w:r>
    </w:p>
    <w:p>
      <w:pPr>
        <w:pStyle w:val="Normal"/>
        <w:ind w:left="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/>
        <w:t xml:space="preserve">- </w:t>
      </w:r>
      <w:r>
        <w:rPr>
          <w:rFonts w:ascii="Times New Roman" w:hAnsi="Times New Roman"/>
          <w:sz w:val="24"/>
          <w:szCs w:val="24"/>
        </w:rPr>
        <w:t>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авторской программы «Край родной»,   «Хрестоматия для чтения младших школьников. Край родной»,  составители Бутенко Т.А.,  Небратенко В.Б.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Учебный план МБОУ Тарасовской СОШ №1 предусматривает обязательное изучение литературного чтения на родном языке в 3 классе начальной школы в объеме 17 учебных часов  в год. В соответствии с годовым календарным учебным графиком школы данная программа рассчитана на 17 часов.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142" w:right="-143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В соответствии с производственным календарем на 2019-2020 учебный год 24.02. 2020г,   09. 03.2020г,  01.05.2020г,  05.05.2020г - выходные дни. В связи с этим программный материал будет освоен за 16 часов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обеспечивает достижение учениками следующих личностных, метапредметных и предметных результатов.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научатся: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Регулятивные УУД: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научатся: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формулировать учебную задачу урока в мини-группе (паре), принимать её, сохранять на протяжении всего урока, периодически   сверяя   свои   учебные   действия   с   заданной задачей;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читать в соответствии с целью чтения (бегло, выразительно, по ролям, выразительно наизусть и пр.);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выбирать вместе с группой (в паре) форму оценивания результатов, вырабатывать совместно с группой (в паре) критерии оценивания результатов;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фиксировать по ходу урока и в конце урока удовлетворённость/неудовлетворённость своей работой на уроке (с помощью шкал, значков «+» и «−», «?»);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анализировать причины успеха/неуспеха с помощью оценочных шкал и знаковой системы («+» и «−», «?»);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фиксировать причины неудач в устной форме в группе или паре;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предлагать варианты устранения причин неудач на уроке;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формулировать учебную задачу урока коллективно, в мини-группе или паре;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формулировать свои задачи урока в соответствии с темой урока и индивидуальными учебными потребностями и интересами;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читать в соответствии с целью чтения (в темпе разговорной   речи, без   искажений, выразительно, выборочно и пр.);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принимать замечания, конструктивно обсуждать недостатки предложенного плана;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выбирать наиболее эффективный вариант плана для достижения результатов изучения темы урока.  Если план одобрен, следовать его пунктам, проверять и контролировать их выполнение;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оценивать свою работу в соответствии с заранее выработанными критериями и выбранными формами оценивания;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анализировать причины успеха/неуспеха с помощью оценочных шкал и знаковой системы («+» и «−», «?», накопительной системы баллов);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фиксировать индивидуальные причины неудач в письменной форме в рабочей тетради или в пособии «Портфель достижений»;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записывать варианты устранения причин неудач, намечать краткий план действий по их устранению;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научатся: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 (учебника), выявлять основную мысль произведения;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находить в литературных текстах сравнения и эпитеты, использовать их в своих творческих работах;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 определять с помощью пословиц (поговорок) смысл читаемого произведения;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предлагать вариант решения нравственной проблемы, исходя из своих нравственных установок и ценностей;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создавать высказывание (или доказательство своей точки зрения) по теме урока из 7—8 предложений;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учителя,выявлять основную мысль произведения, обсуждать её в парной и групповой работе;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находить в литературных текстах сравнения и эпитеты, олицетворения, использовать их в своих творческих работах;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научатся: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цель своего высказывания;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элементарными приёмами убеждения, мимикой и жестикуляцией;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участвовать в диалоге в паре или группе, задавать вопросы на осмысление нравственной проблемы;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3—4 слайда к проекту, письменно фиксируя основные положения устного высказывания;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сверстникам способы бесконфликтной деятельности;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отбирать аргументы и факты для доказательства своей точки зрения;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опираться на собственный нравственный опыт в ходе доказательства и оценивании событий;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критерии оценивания поведения людей в различных жизненных ситуациях на основе нравственных норм;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руководствоваться выработанными критериями при оценке поступков литературных героев и своего собственного поведения;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элементарными приёмами убеждения, приёмами воздействия на эмоциональную сферу слушателей;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участвовать в полилоге, самостоятельно формулировать вопросы, в том числе неожиданные и оригинальные, по прочитанному произведению;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5—10 слайдов к проекту, письменно фиксируя основные положения устного высказывания;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созданию бесконфликтного взаимодействия между участниками диалога (полилога);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демонстрировать образец правильного ведения диалога (полилога);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предлагать способы саморегуляции в сложившейся конфликтной ситуации;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речевой и читательской деятельности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научатся: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выбирать виды чтения (ознакомительное, выборочное, изучающее, поисковое) в зависимости от цели чтения;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употреблять пословицы и поговорки в диалогах и высказываниях на заданную тему;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наблюдать, как поэт воспевает родную природу, какие чувства при этом испытывает;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тематическим каталогом в школьной библиотеке.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участвовать в дискуссиях на нравственные темы; подбирать примеры из прочитанных произведений, доказывая свою точку зрения;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Творческая деятельность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научатся: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пересказывать содержание произведения от автора, от лица героя;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составлять рассказы об особенностях национальных праздников и традиций на основе прочитанных произведений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по  данной  теме,  делать  подборку  наиболее  понравившихся, осмысливать их, возводить в принципы жизни; готовить  проекты  на  тему  праздника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писать отзыв на прочитанную книгу.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Литературоведческая пропедевтика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научатся: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понимать особенности стихотворения: расположение строк, рифму, ритм;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понимать, позицию какого героя произведения поддерживает автор, находить доказательства этому в тексте;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находить в произведении средства художественной выразительности.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определять позиции героев и позицию автора художественного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организации образовательного процесса  используются разнообразные методы и формы обучения: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праздники, КТД;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творчество учащихся;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и походы по родному краю;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журналы, беседы;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перед сверстниками по итогам проделанной работы;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и исследовательская деятельность учащихся;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походы;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районных, областных, российских, международных конкурсах по краеведению;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земляками: поэтами, художниками, ветеранами, людьми разных профессий;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музейные уроки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Программа  «Литературное чтение на родном языке» (3класс)  раскрывает перед детьми увлекательный мир художественного наследия родного края и включает в себя  6 тем, цель которых знакомство учащихся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tbl>
      <w:tblPr>
        <w:tblW w:w="963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Мотивы донского фольклора (3ч)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жанры донского фольклора: пословицы и поговорки жителей Дона, загадки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песни Дона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народов Дона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 Донского края (3ч)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И.Ковалевский стихи, Г.Колесников  «Судьба степного орла»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классической  литературы Дона(4ч)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А.Чехов «Гриша»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Воронов «В хуторе Кружилине»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Жак стихи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Донские писатели о Великой Отечественной войне. (3ч.)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«Горнист», 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Агафонов Повесть о Вите Черевичкине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Г.Колесников «Многоликая осень»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детства в литературе Дона (3ч.)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Г.Гасенко «Друзья познаются в беде»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Аматуни «Космическая горошина»</w:t>
            </w:r>
          </w:p>
        </w:tc>
      </w:tr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Аматуни «Я приобретаю друзей»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" w:eastAsiaTheme="minorEastAsia"/>
          <w:b/>
          <w:b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eastAsia="" w:ascii="Times New Roman" w:hAnsi="Times New Roman" w:eastAsiaTheme="minorEastAsia"/>
          <w:b/>
          <w:sz w:val="24"/>
          <w:szCs w:val="24"/>
        </w:rPr>
        <w:t>КАЛЕНДАРНО - ТЕМАТИЧЕСКОЕ ПЛАНИРОВАНИЕ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" w:eastAsiaTheme="minorEastAsia"/>
          <w:b/>
          <w:b/>
          <w:sz w:val="24"/>
          <w:szCs w:val="24"/>
        </w:rPr>
      </w:pPr>
      <w:r>
        <w:rPr>
          <w:rFonts w:eastAsia="" w:eastAsiaTheme="minorEastAsia" w:ascii="Times New Roman" w:hAnsi="Times New Roman"/>
          <w:b/>
          <w:sz w:val="24"/>
          <w:szCs w:val="24"/>
        </w:rPr>
      </w:r>
    </w:p>
    <w:tbl>
      <w:tblPr>
        <w:tblStyle w:val="a9"/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7028"/>
        <w:gridCol w:w="1"/>
        <w:gridCol w:w="786"/>
        <w:gridCol w:w="1"/>
        <w:gridCol w:w="1259"/>
        <w:gridCol w:w="1"/>
        <w:gridCol w:w="1096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урока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Раздел (глава)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(факт)</w:t>
            </w:r>
          </w:p>
        </w:tc>
      </w:tr>
      <w:tr>
        <w:trPr/>
        <w:tc>
          <w:tcPr>
            <w:tcW w:w="784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Мотивы донского фольклора 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Малые жанры донского фольклора: пословицы и поговорки жителей Дона, загадки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Народные песни Дона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Сказки народов Дона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84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Природа  Донского края 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И.Ковалевский .Стихи.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Г.Колесников  «Судьба степного орла»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Г.Колесников  «Судьба степного орла»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84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Произведения классической  литературы Дона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А.Чехов «Гриша»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 Воронов «В хуторе Кружилине»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 Жак. Стихи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В. Жак.Стихи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84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Донские писатели о Великой Отечественной войне. 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Михалков «Горнист»,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 Агафонов Повесть о Вите Черевичкине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Г.Колесников «Многоликая осень»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84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Мир детства в литературе Дона 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Г.Гасенко «Друзья познаются в беде»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Аматуни «Космическая горошина»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Аматуни «Я приобретаю друзей»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831" w:leader="none"/>
        </w:tabs>
        <w:spacing w:lineRule="exact" w:line="250" w:before="0" w:after="420"/>
        <w:ind w:right="4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и система их оценки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отслеживания и оценивания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обучения детей</w:t>
      </w:r>
      <w:r>
        <w:rPr>
          <w:rFonts w:ascii="Times New Roman" w:hAnsi="Times New Roman"/>
          <w:sz w:val="24"/>
          <w:szCs w:val="24"/>
        </w:rPr>
        <w:t xml:space="preserve">  проходит через участие их в выставках,  конкурсах, фестивалях, массовых мероприятиях, создании портфолио.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</w:r>
      <w:r>
        <w:rPr>
          <w:rFonts w:ascii="Times New Roman" w:hAnsi="Times New Roman"/>
          <w:spacing w:val="2"/>
          <w:sz w:val="24"/>
          <w:szCs w:val="24"/>
        </w:rPr>
        <w:t xml:space="preserve">лизировать его возможности и прилежание. Особенностью словесной </w:t>
      </w:r>
      <w:r>
        <w:rPr>
          <w:rFonts w:ascii="Times New Roman" w:hAnsi="Times New Roman"/>
          <w:spacing w:val="-3"/>
          <w:sz w:val="24"/>
          <w:szCs w:val="24"/>
        </w:rPr>
        <w:t xml:space="preserve">оценки являются ее содержательность, анализ работы школьника, четкая </w:t>
      </w:r>
      <w:r>
        <w:rPr>
          <w:rFonts w:ascii="Times New Roman" w:hAnsi="Times New Roman"/>
          <w:sz w:val="24"/>
          <w:szCs w:val="24"/>
        </w:rPr>
        <w:t>фиксация (прежде всего!) успешных результатов и раскрытие причин не</w:t>
      </w:r>
      <w:r>
        <w:rPr>
          <w:rFonts w:ascii="Times New Roman" w:hAnsi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>
        <w:rPr>
          <w:rFonts w:ascii="Times New Roman" w:hAnsi="Times New Roman"/>
          <w:sz w:val="24"/>
          <w:szCs w:val="24"/>
        </w:rPr>
        <w:t>учащегося ("ленив", "невнимателен", "не старался).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 устных индивидуальных и фронтальных ответов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участия.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Самостоятельность.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суждений.</w:t>
      </w:r>
    </w:p>
    <w:p>
      <w:pPr>
        <w:pStyle w:val="Normal"/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 уровня обученности:</w:t>
      </w:r>
    </w:p>
    <w:p>
      <w:pPr>
        <w:pStyle w:val="ListParagraph"/>
        <w:numPr>
          <w:ilvl w:val="0"/>
          <w:numId w:val="3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</w:t>
      </w:r>
    </w:p>
    <w:p>
      <w:pPr>
        <w:pStyle w:val="ListParagraph"/>
        <w:numPr>
          <w:ilvl w:val="0"/>
          <w:numId w:val="3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Кроссворды</w:t>
      </w:r>
    </w:p>
    <w:p>
      <w:pPr>
        <w:pStyle w:val="ListParagraph"/>
        <w:numPr>
          <w:ilvl w:val="0"/>
          <w:numId w:val="3"/>
        </w:numPr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Отчетные выставки творческих  (индивидуальных и коллективных) работ</w:t>
      </w:r>
    </w:p>
    <w:p>
      <w:pPr>
        <w:pStyle w:val="Normal"/>
        <w:spacing w:lineRule="exact" w:line="250" w:before="0" w:after="0"/>
        <w:ind w:right="4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 «5» ставится, если ученик: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 теорий, взаимосвязей;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и аргументировано  делать анализ, обобщения, выводы, устанавливать межпредметные связи, творчески применять полученные знания в незнакомой ситуации;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последовательно, чётко, связно, обоснованно и безошибочно излагать учебный материал,  давать ответ в логической последовательности с использованием принятой терминологии, делать собственные выводы;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 «4» ставится, если ученик: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показывает знания всего изученного программного материала, даёт полный и правильный ответ на основе изученных теорий; 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 излагает в определённой логической последовательности, допуская при этом одну не  грубую ошибку или не более  двух недочётов, может их исправить самостоятельно;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делает  незначительные ошибки и недочёты при воспроизведении изученного материала, определений, понятий; 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«3» ставится, если ученик: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усвоил основное 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 излагает несистематизированно, фрагментарно, не всегда последовательно;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показывает недостаточную  сформированность  отдельных знаний и умений, выводы и обобщения аргументирует слабо, допускает в них ошибки;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«2» ставится, если ученик: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усвоил и не раскрыл основное содержание материала;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делает выводов и обобщений;</w:t>
      </w:r>
    </w:p>
    <w:p>
      <w:pPr>
        <w:pStyle w:val="Normal"/>
        <w:spacing w:lineRule="auto" w:line="240" w:before="0" w:after="0"/>
        <w:ind w:right="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знает  и не понимает значительную или основную часть программного материала в пределах поставленных вопросов.</w:t>
      </w:r>
    </w:p>
    <w:p>
      <w:pPr>
        <w:pStyle w:val="NoSpacing"/>
        <w:tabs>
          <w:tab w:val="left" w:pos="161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1613" w:leader="none"/>
        </w:tabs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e0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2">
    <w:name w:val="Heading 2"/>
    <w:basedOn w:val="Normal"/>
    <w:link w:val="20"/>
    <w:uiPriority w:val="9"/>
    <w:unhideWhenUsed/>
    <w:qFormat/>
    <w:rsid w:val="00253e0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53e04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253e04"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253e04"/>
    <w:rPr>
      <w:rFonts w:ascii="Calibri" w:hAnsi="Calibri" w:eastAsia="Times New Roman" w:cs="Times New Roman"/>
      <w:lang w:eastAsia="ru-RU"/>
    </w:rPr>
  </w:style>
  <w:style w:type="character" w:styleId="Style15" w:customStyle="1">
    <w:name w:val="Основной текст Знак"/>
    <w:basedOn w:val="DefaultParagraphFont"/>
    <w:link w:val="aa"/>
    <w:qFormat/>
    <w:rsid w:val="00253e04"/>
    <w:rPr>
      <w:rFonts w:ascii="Times New Roman" w:hAnsi="Times New Roman" w:eastAsia="Andale Sans UI" w:cs="Times New Roman"/>
      <w:sz w:val="24"/>
      <w:szCs w:val="24"/>
      <w:lang w:eastAsia="ru-RU"/>
    </w:rPr>
  </w:style>
  <w:style w:type="character" w:styleId="C19" w:customStyle="1">
    <w:name w:val="c19"/>
    <w:basedOn w:val="DefaultParagraphFont"/>
    <w:qFormat/>
    <w:rsid w:val="00253e04"/>
    <w:rPr/>
  </w:style>
  <w:style w:type="character" w:styleId="C4" w:customStyle="1">
    <w:name w:val="c4"/>
    <w:basedOn w:val="DefaultParagraphFont"/>
    <w:qFormat/>
    <w:rsid w:val="00253e04"/>
    <w:rPr/>
  </w:style>
  <w:style w:type="character" w:styleId="Appleconvertedspace" w:customStyle="1">
    <w:name w:val="apple-converted-space"/>
    <w:basedOn w:val="DefaultParagraphFont"/>
    <w:qFormat/>
    <w:rsid w:val="00253e04"/>
    <w:rPr/>
  </w:style>
  <w:style w:type="character" w:styleId="C14" w:customStyle="1">
    <w:name w:val="c14"/>
    <w:basedOn w:val="DefaultParagraphFont"/>
    <w:qFormat/>
    <w:rsid w:val="00253e04"/>
    <w:rPr/>
  </w:style>
  <w:style w:type="character" w:styleId="5" w:customStyle="1">
    <w:name w:val="Основной текст (5)_"/>
    <w:basedOn w:val="DefaultParagraphFont"/>
    <w:link w:val="50"/>
    <w:uiPriority w:val="99"/>
    <w:qFormat/>
    <w:locked/>
    <w:rsid w:val="00253e04"/>
    <w:rPr>
      <w:rFonts w:ascii="Times New Roman" w:hAnsi="Times New Roman" w:cs="Times New Roman"/>
      <w:sz w:val="17"/>
      <w:szCs w:val="17"/>
      <w:shd w:fill="FFFFFF" w:val="clear"/>
    </w:rPr>
  </w:style>
  <w:style w:type="character" w:styleId="Style16">
    <w:name w:val="Выделение"/>
    <w:basedOn w:val="DefaultParagraphFont"/>
    <w:uiPriority w:val="20"/>
    <w:qFormat/>
    <w:rsid w:val="00db1593"/>
    <w:rPr>
      <w:i/>
      <w:iCs/>
    </w:rPr>
  </w:style>
  <w:style w:type="character" w:styleId="11" w:customStyle="1">
    <w:name w:val="Основной текст + 11"/>
    <w:basedOn w:val="DefaultParagraphFont"/>
    <w:uiPriority w:val="99"/>
    <w:qFormat/>
    <w:rsid w:val="009b5fa4"/>
    <w:rPr>
      <w:rFonts w:ascii="Times New Roman" w:hAnsi="Times New Roman" w:cs="Times New Roman"/>
      <w:strike w:val="false"/>
      <w:dstrike w:val="false"/>
      <w:sz w:val="23"/>
      <w:szCs w:val="23"/>
      <w:u w:val="none"/>
      <w:effect w:val="none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fb4e70"/>
    <w:rPr>
      <w:rFonts w:ascii="Tahoma" w:hAnsi="Tahoma" w:eastAsia="Times New Roman" w:cs="Tahoma"/>
      <w:sz w:val="16"/>
      <w:szCs w:val="16"/>
      <w:lang w:eastAsia="ru-RU"/>
    </w:rPr>
  </w:style>
  <w:style w:type="character" w:styleId="Zag11" w:customStyle="1">
    <w:name w:val="Zag_11"/>
    <w:qFormat/>
    <w:rsid w:val="006805e3"/>
    <w:rPr>
      <w:color w:val="000000"/>
      <w:w w:val="100"/>
    </w:rPr>
  </w:style>
  <w:style w:type="character" w:styleId="111" w:customStyle="1">
    <w:name w:val="Основной текст (11)"/>
    <w:basedOn w:val="DefaultParagraphFont"/>
    <w:link w:val="111"/>
    <w:qFormat/>
    <w:locked/>
    <w:rsid w:val="008a723c"/>
    <w:rPr>
      <w:shd w:fill="FFFFFF" w:val="clear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rsid w:val="00253e0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/>
      <w:sz w:val="24"/>
      <w:szCs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53e04"/>
    <w:pPr>
      <w:spacing w:before="0" w:after="200"/>
      <w:ind w:left="720" w:hanging="0"/>
      <w:contextualSpacing/>
    </w:pPr>
    <w:rPr/>
  </w:style>
  <w:style w:type="paragraph" w:styleId="Style23" w:customStyle="1">
    <w:name w:val="Новый"/>
    <w:basedOn w:val="Normal"/>
    <w:uiPriority w:val="99"/>
    <w:qFormat/>
    <w:rsid w:val="00253e04"/>
    <w:pPr>
      <w:spacing w:lineRule="auto" w:line="360" w:before="0" w:after="0"/>
      <w:ind w:firstLine="454"/>
      <w:jc w:val="both"/>
    </w:pPr>
    <w:rPr>
      <w:rFonts w:ascii="Times New Roman" w:hAnsi="Times New Roman"/>
      <w:sz w:val="28"/>
      <w:szCs w:val="24"/>
    </w:rPr>
  </w:style>
  <w:style w:type="paragraph" w:styleId="Style24">
    <w:name w:val="Header"/>
    <w:basedOn w:val="Normal"/>
    <w:link w:val="a6"/>
    <w:uiPriority w:val="99"/>
    <w:unhideWhenUsed/>
    <w:rsid w:val="00253e0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253e0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1" w:customStyle="1">
    <w:name w:val="c1"/>
    <w:basedOn w:val="Normal"/>
    <w:qFormat/>
    <w:rsid w:val="00253e0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62" w:customStyle="1">
    <w:name w:val="c62"/>
    <w:basedOn w:val="Normal"/>
    <w:qFormat/>
    <w:rsid w:val="00253e0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2" w:customStyle="1">
    <w:name w:val="c2"/>
    <w:basedOn w:val="Normal"/>
    <w:qFormat/>
    <w:rsid w:val="00253e0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51" w:customStyle="1">
    <w:name w:val="Основной текст (5)"/>
    <w:basedOn w:val="Normal"/>
    <w:link w:val="5"/>
    <w:uiPriority w:val="99"/>
    <w:qFormat/>
    <w:rsid w:val="00253e04"/>
    <w:pPr>
      <w:widowControl w:val="false"/>
      <w:shd w:val="clear" w:color="auto" w:fill="FFFFFF"/>
      <w:spacing w:lineRule="exact" w:line="547" w:before="180" w:after="0"/>
      <w:jc w:val="center"/>
    </w:pPr>
    <w:rPr>
      <w:rFonts w:ascii="Times New Roman" w:hAnsi="Times New Roman" w:eastAsia="Calibri" w:eastAsiaTheme="minorHAnsi"/>
      <w:sz w:val="17"/>
      <w:szCs w:val="17"/>
      <w:lang w:eastAsia="en-US"/>
    </w:rPr>
  </w:style>
  <w:style w:type="paragraph" w:styleId="ParagraphStyle" w:customStyle="1">
    <w:name w:val="Paragraph Style"/>
    <w:qFormat/>
    <w:rsid w:val="00db1593"/>
    <w:pPr>
      <w:widowControl/>
      <w:bidi w:val="0"/>
      <w:spacing w:before="0" w:after="0"/>
      <w:jc w:val="left"/>
    </w:pPr>
    <w:rPr>
      <w:rFonts w:ascii="Arial" w:hAnsi="Arial" w:cs="Arial" w:eastAsia="Calibri" w:eastAsiaTheme="minorHAnsi"/>
      <w:color w:val="auto"/>
      <w:sz w:val="24"/>
      <w:szCs w:val="24"/>
      <w:lang w:val="ru-RU" w:eastAsia="en-US" w:bidi="ar-SA"/>
    </w:rPr>
  </w:style>
  <w:style w:type="paragraph" w:styleId="NormalWeb">
    <w:name w:val="Normal (Web)"/>
    <w:basedOn w:val="Normal"/>
    <w:unhideWhenUsed/>
    <w:qFormat/>
    <w:rsid w:val="00db159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2330c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 w:customStyle="1">
    <w:name w:val="Абзац списка1"/>
    <w:basedOn w:val="Normal"/>
    <w:qFormat/>
    <w:rsid w:val="00e2330c"/>
    <w:pPr>
      <w:spacing w:lineRule="auto" w:line="240" w:before="0" w:after="0"/>
      <w:ind w:left="720" w:hanging="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fb4e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11" w:customStyle="1">
    <w:name w:val="Основной текст (11)1"/>
    <w:basedOn w:val="Normal"/>
    <w:link w:val="110"/>
    <w:qFormat/>
    <w:rsid w:val="008a723c"/>
    <w:pPr>
      <w:shd w:val="clear" w:color="auto" w:fill="FFFFFF"/>
      <w:spacing w:lineRule="atLeast" w:line="240" w:before="6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53e04"/>
    <w:pPr>
      <w:spacing w:after="0"/>
      <w:jc w:val="left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4">
    <w:name w:val="Light Shading Accent 4"/>
    <w:basedOn w:val="a1"/>
    <w:uiPriority w:val="60"/>
    <w:rsid w:val="009a4f7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C877-F2EC-4923-BC4F-5AE8249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Application>LibreOffice/5.1.2.2$Windows_X86_64 LibreOffice_project/d3bf12ecb743fc0d20e0be0c58ca359301eb705f</Application>
  <Pages>9</Pages>
  <Words>2888</Words>
  <Characters>19487</Characters>
  <CharactersWithSpaces>22889</CharactersWithSpaces>
  <Paragraphs>296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2016-09-06T16:13:00Z</dcterms:created>
  <dc:creator>admin</dc:creator>
  <dc:description/>
  <dc:language>ru-RU</dc:language>
  <cp:lastModifiedBy/>
  <cp:lastPrinted>2019-08-27T17:27:00Z</cp:lastPrinted>
  <dcterms:modified xsi:type="dcterms:W3CDTF">2019-09-03T22:07:19Z</dcterms:modified>
  <cp:revision>602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